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657" w14:textId="09E1331E" w:rsidR="001868FA" w:rsidRDefault="00A449F9">
      <w:pPr>
        <w:spacing w:before="150" w:after="150"/>
        <w:jc w:val="center"/>
      </w:pPr>
      <w:r>
        <w:rPr>
          <w:b/>
          <w:bCs/>
          <w:kern w:val="4"/>
          <w:sz w:val="40"/>
          <w:szCs w:val="40"/>
        </w:rPr>
        <w:t xml:space="preserve">Meeting </w:t>
      </w:r>
      <w:r w:rsidR="005A0B4C">
        <w:rPr>
          <w:b/>
          <w:bCs/>
          <w:kern w:val="4"/>
          <w:sz w:val="40"/>
          <w:szCs w:val="40"/>
        </w:rPr>
        <w:t>Minutes</w:t>
      </w:r>
      <w:r>
        <w:rPr>
          <w:b/>
          <w:bCs/>
          <w:kern w:val="4"/>
          <w:sz w:val="40"/>
          <w:szCs w:val="40"/>
        </w:rPr>
        <w:t xml:space="preserve"> for</w:t>
      </w:r>
      <w:r>
        <w:rPr>
          <w:kern w:val="4"/>
        </w:rPr>
        <w:t xml:space="preserve"> </w:t>
      </w:r>
    </w:p>
    <w:p w14:paraId="48084964" w14:textId="77777777" w:rsidR="001868FA" w:rsidRPr="00966C34" w:rsidRDefault="00A449F9">
      <w:pPr>
        <w:spacing w:before="150" w:after="150"/>
        <w:jc w:val="center"/>
        <w:rPr>
          <w:color w:val="000000" w:themeColor="text1"/>
        </w:rPr>
      </w:pPr>
      <w:r w:rsidRPr="00966C34">
        <w:rPr>
          <w:b/>
          <w:bCs/>
          <w:color w:val="000000" w:themeColor="text1"/>
          <w:kern w:val="4"/>
          <w:sz w:val="40"/>
          <w:szCs w:val="40"/>
        </w:rPr>
        <w:t xml:space="preserve">Rule Change Committee </w:t>
      </w:r>
      <w:r w:rsidRPr="00966C34">
        <w:rPr>
          <w:color w:val="000000" w:themeColor="text1"/>
          <w:kern w:val="4"/>
        </w:rPr>
        <w:t xml:space="preserve"> </w:t>
      </w:r>
    </w:p>
    <w:p w14:paraId="50BDA1BD" w14:textId="4F4E82B8" w:rsidR="001868FA" w:rsidRPr="00966C34" w:rsidRDefault="00A449F9">
      <w:pPr>
        <w:rPr>
          <w:color w:val="000000" w:themeColor="text1"/>
        </w:rPr>
      </w:pPr>
      <w:r w:rsidRPr="00966C34">
        <w:rPr>
          <w:color w:val="000000" w:themeColor="text1"/>
          <w:kern w:val="4"/>
        </w:rPr>
        <w:t xml:space="preserve">  </w:t>
      </w:r>
    </w:p>
    <w:p w14:paraId="15F2B8CA" w14:textId="77777777" w:rsidR="001868FA" w:rsidRPr="00966C34" w:rsidRDefault="00A449F9">
      <w:pPr>
        <w:rPr>
          <w:color w:val="000000" w:themeColor="text1"/>
        </w:rPr>
      </w:pPr>
      <w:r w:rsidRPr="00966C34">
        <w:rPr>
          <w:color w:val="000000" w:themeColor="text1"/>
          <w:kern w:val="4"/>
        </w:rPr>
        <w:t xml:space="preserve"> </w:t>
      </w:r>
    </w:p>
    <w:p w14:paraId="0F1B8413" w14:textId="78FD4361" w:rsidR="001868FA" w:rsidRPr="00966C34" w:rsidRDefault="00A449F9">
      <w:pPr>
        <w:rPr>
          <w:color w:val="000000" w:themeColor="text1"/>
        </w:rPr>
      </w:pPr>
      <w:r w:rsidRPr="00966C34">
        <w:rPr>
          <w:b/>
          <w:bCs/>
          <w:color w:val="000000" w:themeColor="text1"/>
          <w:kern w:val="4"/>
        </w:rPr>
        <w:t>MEETING DETAILS</w:t>
      </w:r>
      <w:r w:rsidRPr="00966C34">
        <w:rPr>
          <w:color w:val="000000" w:themeColor="text1"/>
          <w:kern w:val="4"/>
        </w:rPr>
        <w:t xml:space="preserve">. </w:t>
      </w:r>
    </w:p>
    <w:p w14:paraId="65CECF79" w14:textId="7D89460A" w:rsidR="001868FA" w:rsidRPr="00966C34" w:rsidRDefault="00A449F9">
      <w:pPr>
        <w:rPr>
          <w:color w:val="000000" w:themeColor="text1"/>
        </w:rPr>
      </w:pPr>
      <w:r w:rsidRPr="00966C34">
        <w:rPr>
          <w:color w:val="000000" w:themeColor="text1"/>
          <w:kern w:val="4"/>
        </w:rPr>
        <w:t xml:space="preserve">Date: </w:t>
      </w:r>
      <w:r w:rsidRPr="00966C34">
        <w:rPr>
          <w:b/>
          <w:bCs/>
          <w:color w:val="000000" w:themeColor="text1"/>
          <w:kern w:val="4"/>
        </w:rPr>
        <w:t>07/12/2022</w:t>
      </w:r>
      <w:r w:rsidRPr="00966C34">
        <w:rPr>
          <w:color w:val="000000" w:themeColor="text1"/>
          <w:kern w:val="4"/>
        </w:rPr>
        <w:t xml:space="preserve"> Time: </w:t>
      </w:r>
      <w:r w:rsidRPr="00966C34">
        <w:rPr>
          <w:b/>
          <w:bCs/>
          <w:color w:val="000000" w:themeColor="text1"/>
          <w:kern w:val="4"/>
        </w:rPr>
        <w:t xml:space="preserve"> 10:00 AM</w:t>
      </w:r>
      <w:r w:rsidRPr="00966C34">
        <w:rPr>
          <w:color w:val="000000" w:themeColor="text1"/>
          <w:kern w:val="4"/>
        </w:rPr>
        <w:t xml:space="preserve"> </w:t>
      </w:r>
    </w:p>
    <w:p w14:paraId="1E46B542" w14:textId="3A5F1574" w:rsidR="001868FA" w:rsidRPr="00966C34" w:rsidRDefault="00A449F9">
      <w:pPr>
        <w:rPr>
          <w:color w:val="000000" w:themeColor="text1"/>
        </w:rPr>
      </w:pPr>
      <w:r w:rsidRPr="00966C34">
        <w:rPr>
          <w:color w:val="000000" w:themeColor="text1"/>
          <w:kern w:val="4"/>
        </w:rPr>
        <w:t xml:space="preserve">Location: </w:t>
      </w:r>
      <w:r w:rsidRPr="00966C34">
        <w:rPr>
          <w:b/>
          <w:bCs/>
          <w:color w:val="000000" w:themeColor="text1"/>
          <w:kern w:val="4"/>
        </w:rPr>
        <w:t>Zoom</w:t>
      </w:r>
      <w:r w:rsidRPr="00966C34">
        <w:rPr>
          <w:color w:val="000000" w:themeColor="text1"/>
          <w:kern w:val="4"/>
        </w:rPr>
        <w:t xml:space="preserve"> </w:t>
      </w:r>
    </w:p>
    <w:p w14:paraId="52327CAE" w14:textId="20E51FB7" w:rsidR="001868FA" w:rsidRPr="00966C34" w:rsidRDefault="00A449F9">
      <w:pPr>
        <w:rPr>
          <w:color w:val="000000" w:themeColor="text1"/>
        </w:rPr>
      </w:pPr>
      <w:r w:rsidRPr="00966C34">
        <w:rPr>
          <w:b/>
          <w:bCs/>
          <w:color w:val="000000" w:themeColor="text1"/>
          <w:kern w:val="4"/>
        </w:rPr>
        <w:t>ATTENDEES</w:t>
      </w:r>
      <w:r w:rsidRPr="00966C34">
        <w:rPr>
          <w:color w:val="000000" w:themeColor="text1"/>
          <w:kern w:val="4"/>
        </w:rPr>
        <w:t xml:space="preserve">. </w:t>
      </w:r>
    </w:p>
    <w:p w14:paraId="75E60928" w14:textId="77777777" w:rsidR="001868FA" w:rsidRPr="00966C34" w:rsidRDefault="00A449F9">
      <w:pPr>
        <w:rPr>
          <w:color w:val="000000" w:themeColor="text1"/>
        </w:rPr>
      </w:pPr>
      <w:r w:rsidRPr="00966C34">
        <w:rPr>
          <w:color w:val="000000" w:themeColor="text1"/>
          <w:kern w:val="4"/>
        </w:rPr>
        <w:t>Carl Bourgeois - Chair, Rickey Fabra, Trey Giglio, Mike Joiner</w:t>
      </w:r>
    </w:p>
    <w:p w14:paraId="14FA3D98" w14:textId="77777777" w:rsidR="001868FA" w:rsidRPr="00966C34" w:rsidRDefault="00A449F9">
      <w:pPr>
        <w:rPr>
          <w:color w:val="000000" w:themeColor="text1"/>
        </w:rPr>
      </w:pPr>
      <w:r w:rsidRPr="00966C34">
        <w:rPr>
          <w:color w:val="000000" w:themeColor="text1"/>
          <w:kern w:val="4"/>
        </w:rPr>
        <w:t xml:space="preserve">Guests: Ashley J. Tullier, Terry Smith </w:t>
      </w:r>
    </w:p>
    <w:p w14:paraId="5F199FA6" w14:textId="77777777" w:rsidR="001868FA" w:rsidRPr="00966C34" w:rsidRDefault="00A449F9">
      <w:pPr>
        <w:rPr>
          <w:color w:val="000000" w:themeColor="text1"/>
        </w:rPr>
      </w:pPr>
      <w:r w:rsidRPr="00966C34">
        <w:rPr>
          <w:color w:val="000000" w:themeColor="text1"/>
          <w:kern w:val="4"/>
        </w:rPr>
        <w:t xml:space="preserve"> </w:t>
      </w:r>
    </w:p>
    <w:p w14:paraId="750E7C51" w14:textId="71F47B22" w:rsidR="001868FA" w:rsidRPr="00966C34" w:rsidRDefault="00F52196">
      <w:pPr>
        <w:rPr>
          <w:color w:val="000000" w:themeColor="text1"/>
        </w:rPr>
      </w:pPr>
      <w:r w:rsidRPr="00966C34">
        <w:rPr>
          <w:b/>
          <w:bCs/>
          <w:color w:val="000000" w:themeColor="text1"/>
          <w:kern w:val="4"/>
        </w:rPr>
        <w:t xml:space="preserve">OLD </w:t>
      </w:r>
      <w:r w:rsidR="00A449F9" w:rsidRPr="00966C34">
        <w:rPr>
          <w:b/>
          <w:bCs/>
          <w:color w:val="000000" w:themeColor="text1"/>
          <w:kern w:val="4"/>
        </w:rPr>
        <w:t>BUSINESS</w:t>
      </w:r>
      <w:r w:rsidR="00A449F9" w:rsidRPr="00966C34">
        <w:rPr>
          <w:color w:val="000000" w:themeColor="text1"/>
          <w:kern w:val="4"/>
        </w:rPr>
        <w:t xml:space="preserve">. </w:t>
      </w:r>
    </w:p>
    <w:p w14:paraId="47C42789" w14:textId="77777777" w:rsidR="001868FA" w:rsidRPr="00966C34" w:rsidRDefault="00A449F9">
      <w:pPr>
        <w:rPr>
          <w:color w:val="000000" w:themeColor="text1"/>
        </w:rPr>
      </w:pPr>
      <w:r w:rsidRPr="00966C34">
        <w:rPr>
          <w:color w:val="000000" w:themeColor="text1"/>
          <w:kern w:val="4"/>
        </w:rPr>
        <w:t xml:space="preserve"> </w:t>
      </w:r>
    </w:p>
    <w:p w14:paraId="4B2D9334" w14:textId="77777777" w:rsidR="001868FA" w:rsidRPr="00966C34" w:rsidRDefault="00A449F9">
      <w:pPr>
        <w:rPr>
          <w:b/>
          <w:bCs/>
          <w:color w:val="000000" w:themeColor="text1"/>
          <w:u w:val="single"/>
        </w:rPr>
      </w:pPr>
      <w:r w:rsidRPr="00966C34">
        <w:rPr>
          <w:b/>
          <w:bCs/>
          <w:color w:val="000000" w:themeColor="text1"/>
          <w:kern w:val="4"/>
          <w:u w:val="single"/>
        </w:rPr>
        <w:t xml:space="preserve">Item #1: Alternative Route for Apprenticeship: Indentured and Unindentured </w:t>
      </w:r>
    </w:p>
    <w:p w14:paraId="2E7502F7" w14:textId="3038E50D" w:rsidR="001868FA" w:rsidRPr="00966C34" w:rsidRDefault="00A449F9">
      <w:pPr>
        <w:rPr>
          <w:color w:val="000000" w:themeColor="text1"/>
        </w:rPr>
      </w:pPr>
      <w:r w:rsidRPr="00966C34">
        <w:rPr>
          <w:color w:val="000000" w:themeColor="text1"/>
          <w:kern w:val="4"/>
        </w:rPr>
        <w:t xml:space="preserve">Statutory Changes - LA R.S. 37: </w:t>
      </w:r>
      <w:r w:rsidR="0081045D" w:rsidRPr="00966C34">
        <w:rPr>
          <w:color w:val="000000" w:themeColor="text1"/>
          <w:kern w:val="4"/>
        </w:rPr>
        <w:t>1</w:t>
      </w:r>
      <w:r w:rsidRPr="00966C34">
        <w:rPr>
          <w:color w:val="000000" w:themeColor="text1"/>
          <w:kern w:val="4"/>
        </w:rPr>
        <w:t xml:space="preserve">366C and l377C </w:t>
      </w:r>
    </w:p>
    <w:p w14:paraId="3ABA6C7E" w14:textId="073CE66C" w:rsidR="001868FA" w:rsidRPr="00966C34" w:rsidRDefault="00A449F9">
      <w:pPr>
        <w:rPr>
          <w:color w:val="000000" w:themeColor="text1"/>
        </w:rPr>
      </w:pPr>
      <w:r w:rsidRPr="00966C34">
        <w:rPr>
          <w:color w:val="000000" w:themeColor="text1"/>
          <w:kern w:val="4"/>
        </w:rPr>
        <w:t xml:space="preserve">Regulatory Changes - 46 LAC § </w:t>
      </w:r>
      <w:r w:rsidR="0081045D" w:rsidRPr="00966C34">
        <w:rPr>
          <w:color w:val="000000" w:themeColor="text1"/>
          <w:kern w:val="4"/>
        </w:rPr>
        <w:t>10</w:t>
      </w:r>
      <w:r w:rsidRPr="00966C34">
        <w:rPr>
          <w:color w:val="000000" w:themeColor="text1"/>
          <w:kern w:val="4"/>
        </w:rPr>
        <w:t>1</w:t>
      </w:r>
    </w:p>
    <w:p w14:paraId="1CE0E688" w14:textId="0012757F" w:rsidR="001868FA" w:rsidRPr="00966C34" w:rsidRDefault="009612F9">
      <w:pPr>
        <w:rPr>
          <w:color w:val="000000" w:themeColor="text1"/>
        </w:rPr>
      </w:pPr>
      <w:bookmarkStart w:id="0" w:name="_Hlk108590962"/>
      <w:bookmarkStart w:id="1" w:name="_Hlk108589022"/>
      <w:r w:rsidRPr="00966C34">
        <w:rPr>
          <w:b/>
          <w:bCs/>
          <w:color w:val="000000" w:themeColor="text1"/>
          <w:kern w:val="4"/>
        </w:rPr>
        <w:t>RECOMMENDATION</w:t>
      </w:r>
      <w:r w:rsidRPr="00966C34">
        <w:rPr>
          <w:color w:val="000000" w:themeColor="text1"/>
          <w:kern w:val="4"/>
        </w:rPr>
        <w:t xml:space="preserve">: </w:t>
      </w:r>
      <w:bookmarkEnd w:id="0"/>
      <w:r w:rsidR="005A0B4C" w:rsidRPr="00966C34">
        <w:rPr>
          <w:color w:val="000000" w:themeColor="text1"/>
          <w:kern w:val="4"/>
        </w:rPr>
        <w:t xml:space="preserve">The Rule Change Committee recognizes that the alternative </w:t>
      </w:r>
      <w:r w:rsidR="003878BC" w:rsidRPr="00966C34">
        <w:rPr>
          <w:color w:val="000000" w:themeColor="text1"/>
          <w:kern w:val="4"/>
        </w:rPr>
        <w:t>pathway</w:t>
      </w:r>
      <w:r w:rsidR="005A0B4C" w:rsidRPr="00966C34">
        <w:rPr>
          <w:color w:val="000000" w:themeColor="text1"/>
          <w:kern w:val="4"/>
        </w:rPr>
        <w:t xml:space="preserve"> for apprenticeship would first need to be changed statutorily. The Rule Change Committee recommends that if the legislature </w:t>
      </w:r>
      <w:r w:rsidR="002A2C83" w:rsidRPr="00966C34">
        <w:rPr>
          <w:color w:val="000000" w:themeColor="text1"/>
          <w:kern w:val="4"/>
        </w:rPr>
        <w:t>makes a preliminary revision to</w:t>
      </w:r>
      <w:r w:rsidR="00A449F9" w:rsidRPr="00966C34">
        <w:rPr>
          <w:color w:val="000000" w:themeColor="text1"/>
          <w:kern w:val="4"/>
        </w:rPr>
        <w:t xml:space="preserve"> the definition of Apprentice to include both Indentured and Unindentured</w:t>
      </w:r>
      <w:r w:rsidR="005A0B4C" w:rsidRPr="00966C34">
        <w:rPr>
          <w:color w:val="000000" w:themeColor="text1"/>
          <w:kern w:val="4"/>
        </w:rPr>
        <w:t xml:space="preserve">, the Board should adopt regulatory rules immediately following the passing of the statutory changes.  </w:t>
      </w:r>
      <w:r w:rsidR="00A449F9" w:rsidRPr="00966C34">
        <w:rPr>
          <w:color w:val="000000" w:themeColor="text1"/>
          <w:kern w:val="4"/>
        </w:rPr>
        <w:t xml:space="preserve">  </w:t>
      </w:r>
    </w:p>
    <w:bookmarkEnd w:id="1"/>
    <w:p w14:paraId="7AF8B131" w14:textId="77777777" w:rsidR="001868FA" w:rsidRPr="00966C34" w:rsidRDefault="00A449F9">
      <w:pPr>
        <w:rPr>
          <w:color w:val="000000" w:themeColor="text1"/>
        </w:rPr>
      </w:pPr>
      <w:r w:rsidRPr="00966C34">
        <w:rPr>
          <w:color w:val="000000" w:themeColor="text1"/>
          <w:kern w:val="4"/>
        </w:rPr>
        <w:t xml:space="preserve"> </w:t>
      </w:r>
    </w:p>
    <w:p w14:paraId="31B29113" w14:textId="0889F4B9" w:rsidR="001868FA" w:rsidRPr="00966C34" w:rsidRDefault="00A449F9">
      <w:pPr>
        <w:rPr>
          <w:b/>
          <w:bCs/>
          <w:color w:val="000000" w:themeColor="text1"/>
          <w:kern w:val="4"/>
          <w:u w:val="single"/>
        </w:rPr>
      </w:pPr>
      <w:r w:rsidRPr="00966C34">
        <w:rPr>
          <w:b/>
          <w:bCs/>
          <w:color w:val="000000" w:themeColor="text1"/>
          <w:kern w:val="4"/>
          <w:u w:val="single"/>
        </w:rPr>
        <w:t xml:space="preserve">Item #2: Requirements to take Exam for Journeyman License </w:t>
      </w:r>
    </w:p>
    <w:p w14:paraId="2F7E0D50" w14:textId="1CA06410" w:rsidR="00C759CA" w:rsidRPr="00966C34" w:rsidRDefault="00C759CA">
      <w:pPr>
        <w:rPr>
          <w:color w:val="000000" w:themeColor="text1"/>
        </w:rPr>
      </w:pPr>
      <w:r w:rsidRPr="00966C34">
        <w:rPr>
          <w:color w:val="000000" w:themeColor="text1"/>
          <w:kern w:val="4"/>
        </w:rPr>
        <w:t xml:space="preserve">Statutory Changes – Item #1 will first need to become an ACT </w:t>
      </w:r>
    </w:p>
    <w:p w14:paraId="4A81B09D" w14:textId="6BF7C658" w:rsidR="001868FA" w:rsidRPr="00966C34" w:rsidRDefault="00A449F9">
      <w:pPr>
        <w:rPr>
          <w:color w:val="000000" w:themeColor="text1"/>
          <w:kern w:val="4"/>
        </w:rPr>
      </w:pPr>
      <w:r w:rsidRPr="00966C34">
        <w:rPr>
          <w:color w:val="000000" w:themeColor="text1"/>
          <w:kern w:val="4"/>
        </w:rPr>
        <w:t>Regulatory Changes - 46 LAC § 305A</w:t>
      </w:r>
      <w:r w:rsidR="005D501A" w:rsidRPr="00966C34">
        <w:rPr>
          <w:color w:val="000000" w:themeColor="text1"/>
          <w:kern w:val="4"/>
        </w:rPr>
        <w:t>(</w:t>
      </w:r>
      <w:r w:rsidRPr="00966C34">
        <w:rPr>
          <w:color w:val="000000" w:themeColor="text1"/>
          <w:kern w:val="4"/>
        </w:rPr>
        <w:t>1</w:t>
      </w:r>
      <w:r w:rsidR="005D501A" w:rsidRPr="00966C34">
        <w:rPr>
          <w:color w:val="000000" w:themeColor="text1"/>
          <w:kern w:val="4"/>
        </w:rPr>
        <w:t>)</w:t>
      </w:r>
    </w:p>
    <w:p w14:paraId="7B303899" w14:textId="31F090A0" w:rsidR="00C759CA" w:rsidRPr="00966C34" w:rsidRDefault="009612F9" w:rsidP="00C759CA">
      <w:pPr>
        <w:rPr>
          <w:color w:val="000000" w:themeColor="text1"/>
        </w:rPr>
      </w:pPr>
      <w:r w:rsidRPr="00966C34">
        <w:rPr>
          <w:b/>
          <w:bCs/>
          <w:color w:val="000000" w:themeColor="text1"/>
          <w:kern w:val="4"/>
        </w:rPr>
        <w:t>RECOMMENDATION</w:t>
      </w:r>
      <w:r w:rsidRPr="00966C34">
        <w:rPr>
          <w:color w:val="000000" w:themeColor="text1"/>
          <w:kern w:val="4"/>
        </w:rPr>
        <w:t xml:space="preserve">: </w:t>
      </w:r>
      <w:r w:rsidR="00C759CA" w:rsidRPr="00966C34">
        <w:rPr>
          <w:color w:val="000000" w:themeColor="text1"/>
          <w:kern w:val="4"/>
        </w:rPr>
        <w:t xml:space="preserve">The Rule Change Committee recognizes that the alternative </w:t>
      </w:r>
      <w:r w:rsidR="00C808BC" w:rsidRPr="00966C34">
        <w:rPr>
          <w:color w:val="000000" w:themeColor="text1"/>
          <w:kern w:val="4"/>
        </w:rPr>
        <w:t>pathway</w:t>
      </w:r>
      <w:r w:rsidR="00C759CA" w:rsidRPr="00966C34">
        <w:rPr>
          <w:color w:val="000000" w:themeColor="text1"/>
          <w:kern w:val="4"/>
        </w:rPr>
        <w:t xml:space="preserve"> for apprenticeship would first need to be changed statutorily to further make allowances for the journeyman plumber </w:t>
      </w:r>
      <w:r w:rsidR="002A2C83" w:rsidRPr="00966C34">
        <w:rPr>
          <w:color w:val="000000" w:themeColor="text1"/>
          <w:kern w:val="4"/>
        </w:rPr>
        <w:t>applicants</w:t>
      </w:r>
      <w:r w:rsidR="00C759CA" w:rsidRPr="00966C34">
        <w:rPr>
          <w:color w:val="000000" w:themeColor="text1"/>
          <w:kern w:val="4"/>
        </w:rPr>
        <w:t xml:space="preserve">. The Rule Change Committee recommends the Board adopt the following; immediately following the passing of the statutory changes.  </w:t>
      </w:r>
    </w:p>
    <w:p w14:paraId="4D2AD63E" w14:textId="7F69F1CB" w:rsidR="00C759CA" w:rsidRPr="00966C34" w:rsidRDefault="00C759CA">
      <w:pPr>
        <w:rPr>
          <w:color w:val="000000" w:themeColor="text1"/>
          <w:kern w:val="4"/>
        </w:rPr>
      </w:pPr>
    </w:p>
    <w:p w14:paraId="1E6E00D1" w14:textId="7D22265E" w:rsidR="00C759CA" w:rsidRPr="00966C34" w:rsidRDefault="00C759CA">
      <w:pPr>
        <w:rPr>
          <w:color w:val="000000" w:themeColor="text1"/>
          <w:kern w:val="4"/>
        </w:rPr>
      </w:pPr>
    </w:p>
    <w:p w14:paraId="2226D930" w14:textId="77777777" w:rsidR="00C759CA" w:rsidRPr="00966C34" w:rsidRDefault="00C759CA">
      <w:pPr>
        <w:rPr>
          <w:color w:val="000000" w:themeColor="text1"/>
        </w:rPr>
      </w:pPr>
    </w:p>
    <w:p w14:paraId="6C5CF390" w14:textId="096BA312" w:rsidR="001868FA" w:rsidRPr="00966C34" w:rsidRDefault="00A449F9">
      <w:pPr>
        <w:rPr>
          <w:color w:val="000000" w:themeColor="text1"/>
        </w:rPr>
      </w:pPr>
      <w:r w:rsidRPr="00966C34">
        <w:rPr>
          <w:color w:val="000000" w:themeColor="text1"/>
          <w:kern w:val="4"/>
        </w:rPr>
        <w:t xml:space="preserve">1. SPBLA Registered Indentured Apprentices shall have </w:t>
      </w:r>
      <w:r w:rsidR="00F52196" w:rsidRPr="00966C34">
        <w:rPr>
          <w:color w:val="000000" w:themeColor="text1"/>
          <w:kern w:val="4"/>
        </w:rPr>
        <w:t>performed</w:t>
      </w:r>
      <w:r w:rsidRPr="00966C34">
        <w:rPr>
          <w:color w:val="000000" w:themeColor="text1"/>
          <w:kern w:val="4"/>
        </w:rPr>
        <w:t xml:space="preserve"> 7,000 hours of manual labor of plumbing under the direct on-the-job supervision of a licensed journeyman plumber. </w:t>
      </w:r>
    </w:p>
    <w:p w14:paraId="16B74EFC" w14:textId="30CC0956" w:rsidR="001868FA" w:rsidRPr="00966C34" w:rsidRDefault="00A449F9">
      <w:pPr>
        <w:rPr>
          <w:color w:val="000000" w:themeColor="text1"/>
        </w:rPr>
      </w:pPr>
      <w:r w:rsidRPr="00966C34">
        <w:rPr>
          <w:color w:val="000000" w:themeColor="text1"/>
          <w:kern w:val="4"/>
        </w:rPr>
        <w:t xml:space="preserve">2. SPBLA Registered Unindentured Apprentices shall have </w:t>
      </w:r>
      <w:r w:rsidR="00F52196" w:rsidRPr="00966C34">
        <w:rPr>
          <w:color w:val="000000" w:themeColor="text1"/>
          <w:kern w:val="4"/>
        </w:rPr>
        <w:t>performed</w:t>
      </w:r>
      <w:r w:rsidRPr="00966C34">
        <w:rPr>
          <w:color w:val="000000" w:themeColor="text1"/>
          <w:kern w:val="4"/>
        </w:rPr>
        <w:t xml:space="preserve"> 8,000 hours of manual labor of plumbing under the direct on-the-job supervision of a licensed journeyman plumber. </w:t>
      </w:r>
    </w:p>
    <w:p w14:paraId="565E530D" w14:textId="6D0B16EC" w:rsidR="001868FA" w:rsidRPr="00966C34" w:rsidRDefault="00A449F9">
      <w:pPr>
        <w:rPr>
          <w:color w:val="000000" w:themeColor="text1"/>
        </w:rPr>
      </w:pPr>
      <w:r w:rsidRPr="00966C34">
        <w:rPr>
          <w:color w:val="000000" w:themeColor="text1"/>
          <w:kern w:val="4"/>
        </w:rPr>
        <w:t xml:space="preserve">3. SPBLA Licensed Tradesman shall have </w:t>
      </w:r>
      <w:r w:rsidR="00F52196" w:rsidRPr="00966C34">
        <w:rPr>
          <w:color w:val="000000" w:themeColor="text1"/>
          <w:kern w:val="4"/>
        </w:rPr>
        <w:t>performed</w:t>
      </w:r>
      <w:r w:rsidRPr="00966C34">
        <w:rPr>
          <w:color w:val="000000" w:themeColor="text1"/>
          <w:kern w:val="4"/>
        </w:rPr>
        <w:t xml:space="preserve"> 3,000 hours of manual labor of plumbing under the direction of a licensed master plumber if an Indentured Apprentice.</w:t>
      </w:r>
    </w:p>
    <w:p w14:paraId="010F9946" w14:textId="49D4153A" w:rsidR="001868FA" w:rsidRPr="00966C34" w:rsidRDefault="00A449F9">
      <w:pPr>
        <w:rPr>
          <w:color w:val="000000" w:themeColor="text1"/>
        </w:rPr>
      </w:pPr>
      <w:r w:rsidRPr="00966C34">
        <w:rPr>
          <w:color w:val="000000" w:themeColor="text1"/>
          <w:kern w:val="4"/>
        </w:rPr>
        <w:t xml:space="preserve">4. SPBLA Licensed Tradesman shall have </w:t>
      </w:r>
      <w:r w:rsidR="00F52196" w:rsidRPr="00966C34">
        <w:rPr>
          <w:color w:val="000000" w:themeColor="text1"/>
          <w:kern w:val="4"/>
        </w:rPr>
        <w:t>performed</w:t>
      </w:r>
      <w:r w:rsidRPr="00966C34">
        <w:rPr>
          <w:color w:val="000000" w:themeColor="text1"/>
          <w:kern w:val="4"/>
        </w:rPr>
        <w:t xml:space="preserve"> 4,000 hours of manual labor of plumbing under the direction of a licensed master plumber if an Unindentured Apprentice. </w:t>
      </w:r>
    </w:p>
    <w:p w14:paraId="4E77CD66" w14:textId="5B06552D" w:rsidR="001868FA" w:rsidRPr="00966C34" w:rsidRDefault="00C759CA">
      <w:pPr>
        <w:rPr>
          <w:color w:val="000000" w:themeColor="text1"/>
        </w:rPr>
      </w:pPr>
      <w:r w:rsidRPr="00966C34">
        <w:rPr>
          <w:color w:val="000000" w:themeColor="text1"/>
          <w:kern w:val="4"/>
        </w:rPr>
        <w:t xml:space="preserve">5. </w:t>
      </w:r>
      <w:r w:rsidR="00A04ACE" w:rsidRPr="00966C34">
        <w:rPr>
          <w:color w:val="000000" w:themeColor="text1"/>
          <w:kern w:val="4"/>
        </w:rPr>
        <w:t xml:space="preserve">The applications will no longer require a voucher signed by a licensee. </w:t>
      </w:r>
      <w:r w:rsidR="00A449F9" w:rsidRPr="00966C34">
        <w:rPr>
          <w:color w:val="000000" w:themeColor="text1"/>
          <w:kern w:val="4"/>
        </w:rPr>
        <w:t xml:space="preserve"> </w:t>
      </w:r>
    </w:p>
    <w:p w14:paraId="650F9A05" w14:textId="460ED1CA" w:rsidR="001868FA" w:rsidRPr="00966C34" w:rsidRDefault="00C759CA">
      <w:pPr>
        <w:rPr>
          <w:color w:val="000000" w:themeColor="text1"/>
        </w:rPr>
      </w:pPr>
      <w:r w:rsidRPr="00966C34">
        <w:rPr>
          <w:color w:val="000000" w:themeColor="text1"/>
          <w:kern w:val="4"/>
        </w:rPr>
        <w:t xml:space="preserve">6. </w:t>
      </w:r>
      <w:r w:rsidR="00A449F9" w:rsidRPr="00966C34">
        <w:rPr>
          <w:color w:val="000000" w:themeColor="text1"/>
          <w:kern w:val="4"/>
        </w:rPr>
        <w:t xml:space="preserve">Application will still require proof of OJT hours by official payroll documentation or W-2's. Yearly W-2's will only </w:t>
      </w:r>
      <w:r w:rsidR="006C5F89" w:rsidRPr="00966C34">
        <w:rPr>
          <w:color w:val="000000" w:themeColor="text1"/>
          <w:kern w:val="4"/>
        </w:rPr>
        <w:t>grant 2,000</w:t>
      </w:r>
      <w:r w:rsidR="00A449F9" w:rsidRPr="00966C34">
        <w:rPr>
          <w:color w:val="000000" w:themeColor="text1"/>
          <w:kern w:val="4"/>
        </w:rPr>
        <w:t xml:space="preserve"> hours per year and must equate to full time at </w:t>
      </w:r>
      <w:r w:rsidR="006C5F89" w:rsidRPr="00966C34">
        <w:rPr>
          <w:color w:val="000000" w:themeColor="text1"/>
          <w:kern w:val="4"/>
        </w:rPr>
        <w:t xml:space="preserve">the </w:t>
      </w:r>
      <w:r w:rsidR="00A449F9" w:rsidRPr="00966C34">
        <w:rPr>
          <w:color w:val="000000" w:themeColor="text1"/>
          <w:kern w:val="4"/>
        </w:rPr>
        <w:t>state minimum</w:t>
      </w:r>
      <w:r w:rsidR="006C5F89" w:rsidRPr="00966C34">
        <w:rPr>
          <w:color w:val="000000" w:themeColor="text1"/>
          <w:kern w:val="4"/>
        </w:rPr>
        <w:t>s</w:t>
      </w:r>
      <w:r w:rsidR="00A449F9" w:rsidRPr="00966C34">
        <w:rPr>
          <w:color w:val="000000" w:themeColor="text1"/>
          <w:kern w:val="4"/>
        </w:rPr>
        <w:t xml:space="preserve"> wage.  </w:t>
      </w:r>
    </w:p>
    <w:p w14:paraId="2294A090" w14:textId="77777777" w:rsidR="001868FA" w:rsidRPr="00966C34" w:rsidRDefault="00A449F9">
      <w:pPr>
        <w:rPr>
          <w:color w:val="000000" w:themeColor="text1"/>
        </w:rPr>
      </w:pPr>
      <w:r w:rsidRPr="00966C34">
        <w:rPr>
          <w:color w:val="000000" w:themeColor="text1"/>
          <w:kern w:val="4"/>
        </w:rPr>
        <w:t xml:space="preserve"> </w:t>
      </w:r>
    </w:p>
    <w:p w14:paraId="3AE0799F" w14:textId="77777777" w:rsidR="001868FA" w:rsidRPr="00966C34" w:rsidRDefault="00A449F9">
      <w:pPr>
        <w:rPr>
          <w:b/>
          <w:bCs/>
          <w:color w:val="000000" w:themeColor="text1"/>
          <w:u w:val="single"/>
        </w:rPr>
      </w:pPr>
      <w:r w:rsidRPr="00966C34">
        <w:rPr>
          <w:b/>
          <w:bCs/>
          <w:color w:val="000000" w:themeColor="text1"/>
          <w:kern w:val="4"/>
          <w:highlight w:val="lightGray"/>
          <w:u w:val="single"/>
        </w:rPr>
        <w:t>Item #3</w:t>
      </w:r>
      <w:r w:rsidRPr="00966C34">
        <w:rPr>
          <w:b/>
          <w:bCs/>
          <w:color w:val="000000" w:themeColor="text1"/>
          <w:kern w:val="4"/>
          <w:u w:val="single"/>
        </w:rPr>
        <w:t xml:space="preserve">: Define "Direct on-the job supervision" </w:t>
      </w:r>
    </w:p>
    <w:p w14:paraId="6215A2CD" w14:textId="1B8100BA" w:rsidR="001868FA" w:rsidRPr="00966C34" w:rsidRDefault="00A449F9">
      <w:pPr>
        <w:rPr>
          <w:color w:val="000000" w:themeColor="text1"/>
        </w:rPr>
      </w:pPr>
      <w:r w:rsidRPr="00966C34">
        <w:rPr>
          <w:color w:val="000000" w:themeColor="text1"/>
          <w:kern w:val="4"/>
        </w:rPr>
        <w:t>Regulatory Changes - 46 LAC § 30</w:t>
      </w:r>
      <w:r w:rsidR="00696973" w:rsidRPr="00966C34">
        <w:rPr>
          <w:color w:val="000000" w:themeColor="text1"/>
          <w:kern w:val="4"/>
        </w:rPr>
        <w:t>1</w:t>
      </w:r>
      <w:r w:rsidRPr="00966C34">
        <w:rPr>
          <w:color w:val="000000" w:themeColor="text1"/>
          <w:kern w:val="4"/>
        </w:rPr>
        <w:t>B</w:t>
      </w:r>
    </w:p>
    <w:p w14:paraId="77830624" w14:textId="07ABA81F" w:rsidR="009C517E" w:rsidRPr="00966C34" w:rsidRDefault="009612F9">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9C517E" w:rsidRPr="00966C34">
        <w:rPr>
          <w:color w:val="000000" w:themeColor="text1"/>
          <w:kern w:val="4"/>
        </w:rPr>
        <w:t xml:space="preserve">The </w:t>
      </w:r>
      <w:r w:rsidRPr="00966C34">
        <w:rPr>
          <w:color w:val="000000" w:themeColor="text1"/>
          <w:kern w:val="4"/>
        </w:rPr>
        <w:t>Committee</w:t>
      </w:r>
      <w:r w:rsidR="009C517E" w:rsidRPr="00966C34">
        <w:rPr>
          <w:color w:val="000000" w:themeColor="text1"/>
          <w:kern w:val="4"/>
        </w:rPr>
        <w:t xml:space="preserve"> recommends that the Board immediately move </w:t>
      </w:r>
      <w:r w:rsidR="00696973" w:rsidRPr="00966C34">
        <w:rPr>
          <w:color w:val="000000" w:themeColor="text1"/>
          <w:kern w:val="4"/>
        </w:rPr>
        <w:t xml:space="preserve">forward </w:t>
      </w:r>
      <w:r w:rsidR="009C517E" w:rsidRPr="00966C34">
        <w:rPr>
          <w:color w:val="000000" w:themeColor="text1"/>
          <w:kern w:val="4"/>
        </w:rPr>
        <w:t xml:space="preserve">with the Regulatory Rule Change Process adopting the following Regulatory Rule </w:t>
      </w:r>
      <w:r w:rsidR="00DC271B" w:rsidRPr="00966C34">
        <w:rPr>
          <w:color w:val="000000" w:themeColor="text1"/>
          <w:kern w:val="4"/>
        </w:rPr>
        <w:t>Change</w:t>
      </w:r>
      <w:r w:rsidRPr="00966C34">
        <w:rPr>
          <w:color w:val="000000" w:themeColor="text1"/>
          <w:kern w:val="4"/>
        </w:rPr>
        <w:t xml:space="preserve">; </w:t>
      </w:r>
    </w:p>
    <w:p w14:paraId="4FB296BF" w14:textId="3C2C685C" w:rsidR="001868FA" w:rsidRPr="00966C34" w:rsidRDefault="009C517E" w:rsidP="009C517E">
      <w:pPr>
        <w:rPr>
          <w:color w:val="000000" w:themeColor="text1"/>
        </w:rPr>
      </w:pPr>
      <w:r w:rsidRPr="00966C34">
        <w:rPr>
          <w:color w:val="000000" w:themeColor="text1"/>
          <w:kern w:val="4"/>
        </w:rPr>
        <w:t xml:space="preserve">1. </w:t>
      </w:r>
      <w:r w:rsidR="00A449F9" w:rsidRPr="00966C34">
        <w:rPr>
          <w:color w:val="000000" w:themeColor="text1"/>
          <w:kern w:val="4"/>
        </w:rPr>
        <w:t>Direct on-the-job supervision means that a licensed journeyman plumber is physically present and in direct communication at the property or jobsite for residential construction and single-story or single building commercial construction, and in the same building on the same floor level for multi-level or multi-story commercial construction, where the apprentice is engaged in plumbing. A licensed journeyman plumber may supervise apprentices as governed by the workforce commission who are engaged in plumbing at a time. An apprentice doing work other than plumbing shall not be considered an apprentice for purposes of supervision</w:t>
      </w:r>
    </w:p>
    <w:p w14:paraId="75F2CAAC" w14:textId="544D7FCB" w:rsidR="001868FA" w:rsidRPr="00966C34" w:rsidRDefault="009C517E">
      <w:pPr>
        <w:rPr>
          <w:color w:val="000000" w:themeColor="text1"/>
        </w:rPr>
      </w:pPr>
      <w:r w:rsidRPr="00966C34">
        <w:rPr>
          <w:color w:val="000000" w:themeColor="text1"/>
          <w:kern w:val="4"/>
        </w:rPr>
        <w:t xml:space="preserve">2. </w:t>
      </w:r>
      <w:r w:rsidR="00A449F9" w:rsidRPr="00966C34">
        <w:rPr>
          <w:color w:val="000000" w:themeColor="text1"/>
          <w:kern w:val="4"/>
        </w:rPr>
        <w:t xml:space="preserve">Same language for natural gas fitters. </w:t>
      </w:r>
    </w:p>
    <w:p w14:paraId="736DF66C" w14:textId="7EF173A7" w:rsidR="001868FA" w:rsidRPr="00966C34" w:rsidRDefault="00A449F9">
      <w:pPr>
        <w:rPr>
          <w:color w:val="000000" w:themeColor="text1"/>
        </w:rPr>
      </w:pPr>
      <w:r w:rsidRPr="00966C34">
        <w:rPr>
          <w:color w:val="000000" w:themeColor="text1"/>
          <w:kern w:val="4"/>
        </w:rPr>
        <w:t xml:space="preserve"> </w:t>
      </w:r>
    </w:p>
    <w:p w14:paraId="5C938664" w14:textId="55F56600" w:rsidR="001868FA" w:rsidRPr="00966C34" w:rsidRDefault="00A449F9">
      <w:pPr>
        <w:rPr>
          <w:b/>
          <w:bCs/>
          <w:color w:val="000000" w:themeColor="text1"/>
          <w:u w:val="single"/>
        </w:rPr>
      </w:pPr>
      <w:r w:rsidRPr="00966C34">
        <w:rPr>
          <w:b/>
          <w:bCs/>
          <w:color w:val="000000" w:themeColor="text1"/>
          <w:kern w:val="4"/>
          <w:u w:val="single"/>
        </w:rPr>
        <w:t>Item #</w:t>
      </w:r>
      <w:r w:rsidR="009C517E" w:rsidRPr="00966C34">
        <w:rPr>
          <w:b/>
          <w:bCs/>
          <w:color w:val="000000" w:themeColor="text1"/>
          <w:kern w:val="4"/>
          <w:u w:val="single"/>
        </w:rPr>
        <w:t>4</w:t>
      </w:r>
      <w:r w:rsidRPr="00966C34">
        <w:rPr>
          <w:b/>
          <w:bCs/>
          <w:color w:val="000000" w:themeColor="text1"/>
          <w:kern w:val="4"/>
          <w:u w:val="single"/>
        </w:rPr>
        <w:t xml:space="preserve">: Natural Gas Fitter Hours </w:t>
      </w:r>
    </w:p>
    <w:p w14:paraId="2DD247F6" w14:textId="3D595009" w:rsidR="001868FA" w:rsidRPr="00966C34" w:rsidRDefault="00A449F9">
      <w:pPr>
        <w:rPr>
          <w:color w:val="000000" w:themeColor="text1"/>
          <w:kern w:val="4"/>
        </w:rPr>
      </w:pPr>
      <w:r w:rsidRPr="00966C34">
        <w:rPr>
          <w:color w:val="000000" w:themeColor="text1"/>
          <w:kern w:val="4"/>
        </w:rPr>
        <w:t xml:space="preserve">Regulatory Changes - 46 LAC § 305A </w:t>
      </w:r>
      <w:r w:rsidR="005D501A" w:rsidRPr="00966C34">
        <w:rPr>
          <w:color w:val="000000" w:themeColor="text1"/>
          <w:kern w:val="4"/>
        </w:rPr>
        <w:t>(</w:t>
      </w:r>
      <w:r w:rsidR="002A7E72" w:rsidRPr="00966C34">
        <w:rPr>
          <w:color w:val="000000" w:themeColor="text1"/>
          <w:kern w:val="4"/>
        </w:rPr>
        <w:t>1</w:t>
      </w:r>
      <w:r w:rsidR="005D501A" w:rsidRPr="00966C34">
        <w:rPr>
          <w:color w:val="000000" w:themeColor="text1"/>
          <w:kern w:val="4"/>
        </w:rPr>
        <w:t>)</w:t>
      </w:r>
      <w:r w:rsidRPr="00966C34">
        <w:rPr>
          <w:color w:val="000000" w:themeColor="text1"/>
          <w:kern w:val="4"/>
        </w:rPr>
        <w:t xml:space="preserve"> and 46 LAC § 307</w:t>
      </w:r>
      <w:r w:rsidR="005D501A" w:rsidRPr="00966C34">
        <w:rPr>
          <w:color w:val="000000" w:themeColor="text1"/>
          <w:kern w:val="4"/>
        </w:rPr>
        <w:t>A (</w:t>
      </w:r>
      <w:r w:rsidR="002A7E72" w:rsidRPr="00966C34">
        <w:rPr>
          <w:color w:val="000000" w:themeColor="text1"/>
          <w:kern w:val="4"/>
        </w:rPr>
        <w:t>1</w:t>
      </w:r>
      <w:r w:rsidR="005D501A" w:rsidRPr="00966C34">
        <w:rPr>
          <w:color w:val="000000" w:themeColor="text1"/>
          <w:kern w:val="4"/>
        </w:rPr>
        <w:t>)</w:t>
      </w:r>
    </w:p>
    <w:p w14:paraId="0F53FF7E" w14:textId="50F0448B" w:rsidR="009C517E" w:rsidRPr="00966C34" w:rsidRDefault="009612F9" w:rsidP="009C517E">
      <w:pPr>
        <w:rPr>
          <w:color w:val="000000" w:themeColor="text1"/>
        </w:rPr>
      </w:pPr>
      <w:r w:rsidRPr="00966C34">
        <w:rPr>
          <w:b/>
          <w:bCs/>
          <w:color w:val="000000" w:themeColor="text1"/>
          <w:kern w:val="4"/>
        </w:rPr>
        <w:t>RECOMMENDATION</w:t>
      </w:r>
      <w:r w:rsidRPr="00966C34">
        <w:rPr>
          <w:color w:val="000000" w:themeColor="text1"/>
          <w:kern w:val="4"/>
        </w:rPr>
        <w:t xml:space="preserve">: </w:t>
      </w:r>
      <w:r w:rsidR="009C517E" w:rsidRPr="00966C34">
        <w:rPr>
          <w:color w:val="000000" w:themeColor="text1"/>
          <w:kern w:val="4"/>
        </w:rPr>
        <w:t xml:space="preserve">The Rule Change Committee recognizes that the alternative </w:t>
      </w:r>
      <w:r w:rsidR="00696973" w:rsidRPr="00966C34">
        <w:rPr>
          <w:color w:val="000000" w:themeColor="text1"/>
          <w:kern w:val="4"/>
        </w:rPr>
        <w:t>pathway</w:t>
      </w:r>
      <w:r w:rsidR="009C517E" w:rsidRPr="00966C34">
        <w:rPr>
          <w:color w:val="000000" w:themeColor="text1"/>
          <w:kern w:val="4"/>
        </w:rPr>
        <w:t xml:space="preserve"> for natural gas fitters would first need to be changed statutorily to include unindentured apprentices. The Rule Change Committee recommends that if the legislature redefines the definition of Apprentice to include both Indentured and Unindentured, the Board should immediately </w:t>
      </w:r>
      <w:r w:rsidR="00696973" w:rsidRPr="00966C34">
        <w:rPr>
          <w:color w:val="000000" w:themeColor="text1"/>
          <w:kern w:val="4"/>
        </w:rPr>
        <w:t>move forward with</w:t>
      </w:r>
      <w:r w:rsidR="009C517E" w:rsidRPr="00966C34">
        <w:rPr>
          <w:color w:val="000000" w:themeColor="text1"/>
          <w:kern w:val="4"/>
        </w:rPr>
        <w:t xml:space="preserve"> </w:t>
      </w:r>
      <w:r w:rsidR="00696973" w:rsidRPr="00966C34">
        <w:rPr>
          <w:color w:val="000000" w:themeColor="text1"/>
          <w:kern w:val="4"/>
        </w:rPr>
        <w:t xml:space="preserve">adopting the following regulatory </w:t>
      </w:r>
      <w:r w:rsidR="005D501A" w:rsidRPr="00966C34">
        <w:rPr>
          <w:color w:val="000000" w:themeColor="text1"/>
          <w:kern w:val="4"/>
        </w:rPr>
        <w:t>rule.</w:t>
      </w:r>
      <w:r w:rsidR="00696973" w:rsidRPr="00966C34">
        <w:rPr>
          <w:color w:val="000000" w:themeColor="text1"/>
          <w:kern w:val="4"/>
        </w:rPr>
        <w:t xml:space="preserve"> </w:t>
      </w:r>
    </w:p>
    <w:p w14:paraId="3BE8D7DA" w14:textId="6EAD89C7" w:rsidR="009C517E" w:rsidRPr="00966C34" w:rsidRDefault="009C517E">
      <w:pPr>
        <w:rPr>
          <w:color w:val="000000" w:themeColor="text1"/>
          <w:kern w:val="4"/>
        </w:rPr>
      </w:pPr>
    </w:p>
    <w:p w14:paraId="128B915B" w14:textId="77777777" w:rsidR="009C517E" w:rsidRPr="00966C34" w:rsidRDefault="009C517E">
      <w:pPr>
        <w:rPr>
          <w:color w:val="000000" w:themeColor="text1"/>
        </w:rPr>
      </w:pPr>
    </w:p>
    <w:p w14:paraId="0CF012A8" w14:textId="7C627F7C" w:rsidR="001868FA" w:rsidRPr="00966C34" w:rsidRDefault="009C517E" w:rsidP="009C517E">
      <w:pPr>
        <w:rPr>
          <w:color w:val="000000" w:themeColor="text1"/>
        </w:rPr>
      </w:pPr>
      <w:r w:rsidRPr="00966C34">
        <w:rPr>
          <w:color w:val="000000" w:themeColor="text1"/>
          <w:kern w:val="4"/>
        </w:rPr>
        <w:lastRenderedPageBreak/>
        <w:t>1.</w:t>
      </w:r>
      <w:r w:rsidR="0007085D" w:rsidRPr="00966C34">
        <w:rPr>
          <w:color w:val="000000" w:themeColor="text1"/>
          <w:kern w:val="4"/>
        </w:rPr>
        <w:t xml:space="preserve"> </w:t>
      </w:r>
      <w:r w:rsidR="00A449F9" w:rsidRPr="00966C34">
        <w:rPr>
          <w:color w:val="000000" w:themeColor="text1"/>
          <w:kern w:val="4"/>
        </w:rPr>
        <w:t xml:space="preserve">Recommends adding language that states gas fitter hours may be earned concurrent with earning journeyman plumber hours. </w:t>
      </w:r>
    </w:p>
    <w:p w14:paraId="71086C01" w14:textId="353E0D2C" w:rsidR="001868FA" w:rsidRPr="00966C34" w:rsidRDefault="009C517E">
      <w:pPr>
        <w:rPr>
          <w:color w:val="000000" w:themeColor="text1"/>
        </w:rPr>
      </w:pPr>
      <w:r w:rsidRPr="00966C34">
        <w:rPr>
          <w:color w:val="000000" w:themeColor="text1"/>
          <w:kern w:val="4"/>
        </w:rPr>
        <w:t>2.</w:t>
      </w:r>
      <w:r w:rsidR="0007085D" w:rsidRPr="00966C34">
        <w:rPr>
          <w:color w:val="000000" w:themeColor="text1"/>
          <w:kern w:val="4"/>
        </w:rPr>
        <w:t xml:space="preserve"> </w:t>
      </w:r>
      <w:r w:rsidR="00A449F9" w:rsidRPr="00966C34">
        <w:rPr>
          <w:color w:val="000000" w:themeColor="text1"/>
          <w:kern w:val="4"/>
        </w:rPr>
        <w:t xml:space="preserve">Natural Gas Fitter law should also be changed to reflect an unindentured </w:t>
      </w:r>
      <w:r w:rsidR="00FE4EAA" w:rsidRPr="00966C34">
        <w:rPr>
          <w:color w:val="000000" w:themeColor="text1"/>
          <w:kern w:val="4"/>
        </w:rPr>
        <w:t>on-the-job training pathway</w:t>
      </w:r>
      <w:r w:rsidR="00A449F9" w:rsidRPr="00966C34">
        <w:rPr>
          <w:color w:val="000000" w:themeColor="text1"/>
          <w:kern w:val="4"/>
        </w:rPr>
        <w:t xml:space="preserve"> as well as the indentured apprenticeship. </w:t>
      </w:r>
      <w:r w:rsidR="00FE4EAA" w:rsidRPr="00966C34">
        <w:rPr>
          <w:color w:val="000000" w:themeColor="text1"/>
          <w:kern w:val="4"/>
        </w:rPr>
        <w:t>The s</w:t>
      </w:r>
      <w:r w:rsidR="00A449F9" w:rsidRPr="00966C34">
        <w:rPr>
          <w:color w:val="000000" w:themeColor="text1"/>
          <w:kern w:val="4"/>
        </w:rPr>
        <w:t xml:space="preserve">ame rules would apply to natural gas as journeyman. </w:t>
      </w:r>
      <w:r w:rsidR="00FE4EAA" w:rsidRPr="00966C34">
        <w:rPr>
          <w:color w:val="000000" w:themeColor="text1"/>
          <w:kern w:val="4"/>
        </w:rPr>
        <w:t>On-the-job training pathway</w:t>
      </w:r>
      <w:r w:rsidR="00A449F9" w:rsidRPr="00966C34">
        <w:rPr>
          <w:color w:val="000000" w:themeColor="text1"/>
          <w:kern w:val="4"/>
        </w:rPr>
        <w:t xml:space="preserve"> </w:t>
      </w:r>
      <w:r w:rsidR="00FE4EAA" w:rsidRPr="00966C34">
        <w:rPr>
          <w:color w:val="000000" w:themeColor="text1"/>
          <w:kern w:val="4"/>
        </w:rPr>
        <w:t>would require no</w:t>
      </w:r>
      <w:r w:rsidR="00A449F9" w:rsidRPr="00966C34">
        <w:rPr>
          <w:color w:val="000000" w:themeColor="text1"/>
          <w:kern w:val="4"/>
        </w:rPr>
        <w:t xml:space="preserve"> less than 4,000 hours official payroll documentation or W-2’s. Anyone who applies for the exam with time earned prior to the law change may just use W-2’s or payroll working for a Master Natural Gas Fitter, however someone who is applying with time </w:t>
      </w:r>
      <w:r w:rsidR="00FE4EAA" w:rsidRPr="00966C34">
        <w:rPr>
          <w:color w:val="000000" w:themeColor="text1"/>
          <w:kern w:val="4"/>
        </w:rPr>
        <w:t xml:space="preserve">accrued </w:t>
      </w:r>
      <w:r w:rsidR="00A449F9" w:rsidRPr="00966C34">
        <w:rPr>
          <w:color w:val="000000" w:themeColor="text1"/>
          <w:kern w:val="4"/>
        </w:rPr>
        <w:t xml:space="preserve">after the rule change </w:t>
      </w:r>
      <w:r w:rsidR="009C28B6" w:rsidRPr="00966C34">
        <w:rPr>
          <w:color w:val="000000" w:themeColor="text1"/>
          <w:kern w:val="4"/>
        </w:rPr>
        <w:t>must</w:t>
      </w:r>
      <w:r w:rsidR="00A449F9" w:rsidRPr="00966C34">
        <w:rPr>
          <w:color w:val="000000" w:themeColor="text1"/>
          <w:kern w:val="4"/>
        </w:rPr>
        <w:t xml:space="preserve"> have also been registered as an apprentice for those years.  </w:t>
      </w:r>
    </w:p>
    <w:p w14:paraId="6B244C4F" w14:textId="77777777" w:rsidR="001868FA" w:rsidRPr="00966C34" w:rsidRDefault="00A449F9">
      <w:pPr>
        <w:rPr>
          <w:color w:val="000000" w:themeColor="text1"/>
        </w:rPr>
      </w:pPr>
      <w:r w:rsidRPr="00966C34">
        <w:rPr>
          <w:color w:val="000000" w:themeColor="text1"/>
          <w:kern w:val="4"/>
        </w:rPr>
        <w:t xml:space="preserve"> </w:t>
      </w:r>
    </w:p>
    <w:p w14:paraId="6A906CE8" w14:textId="14895EF9" w:rsidR="001868FA" w:rsidRPr="00966C34" w:rsidRDefault="00A449F9">
      <w:pPr>
        <w:rPr>
          <w:b/>
          <w:bCs/>
          <w:color w:val="000000" w:themeColor="text1"/>
          <w:u w:val="single"/>
        </w:rPr>
      </w:pPr>
      <w:r w:rsidRPr="00966C34">
        <w:rPr>
          <w:b/>
          <w:bCs/>
          <w:color w:val="000000" w:themeColor="text1"/>
          <w:kern w:val="4"/>
          <w:u w:val="single"/>
        </w:rPr>
        <w:t>Item #</w:t>
      </w:r>
      <w:r w:rsidR="00E1615D" w:rsidRPr="00966C34">
        <w:rPr>
          <w:b/>
          <w:bCs/>
          <w:color w:val="000000" w:themeColor="text1"/>
          <w:kern w:val="4"/>
          <w:u w:val="single"/>
        </w:rPr>
        <w:t>5</w:t>
      </w:r>
      <w:r w:rsidRPr="00966C34">
        <w:rPr>
          <w:b/>
          <w:bCs/>
          <w:color w:val="000000" w:themeColor="text1"/>
          <w:kern w:val="4"/>
          <w:u w:val="single"/>
        </w:rPr>
        <w:t xml:space="preserve">: Define scope of work for journeyman plumber running a repair business </w:t>
      </w:r>
    </w:p>
    <w:p w14:paraId="41AEE403" w14:textId="285E3245" w:rsidR="001868FA" w:rsidRPr="00966C34" w:rsidRDefault="00A449F9">
      <w:pPr>
        <w:rPr>
          <w:color w:val="000000" w:themeColor="text1"/>
        </w:rPr>
      </w:pPr>
      <w:r w:rsidRPr="00966C34">
        <w:rPr>
          <w:color w:val="000000" w:themeColor="text1"/>
          <w:kern w:val="4"/>
        </w:rPr>
        <w:t>Statutory Changes - LA R.S. 37:1367</w:t>
      </w:r>
      <w:r w:rsidR="005D501A" w:rsidRPr="00966C34">
        <w:rPr>
          <w:color w:val="000000" w:themeColor="text1"/>
          <w:kern w:val="4"/>
        </w:rPr>
        <w:t xml:space="preserve"> </w:t>
      </w:r>
      <w:r w:rsidR="00132C27" w:rsidRPr="00966C34">
        <w:rPr>
          <w:color w:val="000000" w:themeColor="text1"/>
          <w:kern w:val="4"/>
        </w:rPr>
        <w:t>A (1</w:t>
      </w:r>
      <w:r w:rsidRPr="00966C34">
        <w:rPr>
          <w:color w:val="000000" w:themeColor="text1"/>
          <w:kern w:val="4"/>
        </w:rPr>
        <w:t>) and (2); possibly LA R.S. 37:1377</w:t>
      </w:r>
      <w:r w:rsidR="00132C27" w:rsidRPr="00966C34">
        <w:rPr>
          <w:color w:val="000000" w:themeColor="text1"/>
          <w:kern w:val="4"/>
        </w:rPr>
        <w:t>B (1</w:t>
      </w:r>
      <w:r w:rsidRPr="00966C34">
        <w:rPr>
          <w:color w:val="000000" w:themeColor="text1"/>
          <w:kern w:val="4"/>
        </w:rPr>
        <w:t>) and (2)</w:t>
      </w:r>
    </w:p>
    <w:p w14:paraId="6D6E17DC" w14:textId="4F7B14A0" w:rsidR="001868FA" w:rsidRPr="00966C34" w:rsidRDefault="00A449F9">
      <w:pPr>
        <w:rPr>
          <w:color w:val="000000" w:themeColor="text1"/>
          <w:kern w:val="4"/>
        </w:rPr>
      </w:pPr>
      <w:r w:rsidRPr="00966C34">
        <w:rPr>
          <w:color w:val="000000" w:themeColor="text1"/>
          <w:kern w:val="4"/>
        </w:rPr>
        <w:t xml:space="preserve">Regulatory Changes: Possibly 46 LAC § </w:t>
      </w:r>
      <w:r w:rsidR="00132C27" w:rsidRPr="00966C34">
        <w:rPr>
          <w:color w:val="000000" w:themeColor="text1"/>
          <w:kern w:val="4"/>
        </w:rPr>
        <w:t>10</w:t>
      </w:r>
      <w:r w:rsidRPr="00966C34">
        <w:rPr>
          <w:color w:val="000000" w:themeColor="text1"/>
          <w:kern w:val="4"/>
        </w:rPr>
        <w:t>1 and 46 LAC § 30</w:t>
      </w:r>
      <w:r w:rsidR="00132C27" w:rsidRPr="00966C34">
        <w:rPr>
          <w:color w:val="000000" w:themeColor="text1"/>
          <w:kern w:val="4"/>
        </w:rPr>
        <w:t>1</w:t>
      </w:r>
      <w:r w:rsidRPr="00966C34">
        <w:rPr>
          <w:color w:val="000000" w:themeColor="text1"/>
          <w:kern w:val="4"/>
        </w:rPr>
        <w:t xml:space="preserve">E </w:t>
      </w:r>
    </w:p>
    <w:p w14:paraId="777D913E" w14:textId="0D968C22" w:rsidR="001868FA" w:rsidRPr="00966C34" w:rsidRDefault="009612F9" w:rsidP="00966C34">
      <w:pPr>
        <w:rPr>
          <w:color w:val="000000" w:themeColor="text1"/>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Rule Change Committee </w:t>
      </w:r>
      <w:r w:rsidR="00966C34" w:rsidRPr="00966C34">
        <w:rPr>
          <w:color w:val="000000" w:themeColor="text1"/>
          <w:kern w:val="4"/>
        </w:rPr>
        <w:t xml:space="preserve">recommends referring to Advisory Committee for an opinion. </w:t>
      </w:r>
      <w:r w:rsidR="005B035E" w:rsidRPr="00966C34">
        <w:rPr>
          <w:color w:val="000000" w:themeColor="text1"/>
          <w:kern w:val="4"/>
        </w:rPr>
        <w:t xml:space="preserve"> </w:t>
      </w:r>
    </w:p>
    <w:p w14:paraId="73CDA451" w14:textId="773CBFEB" w:rsidR="001868FA" w:rsidRPr="00966C34" w:rsidRDefault="00A449F9">
      <w:pPr>
        <w:rPr>
          <w:color w:val="000000" w:themeColor="text1"/>
        </w:rPr>
      </w:pPr>
      <w:r w:rsidRPr="00966C34">
        <w:rPr>
          <w:color w:val="000000" w:themeColor="text1"/>
          <w:kern w:val="4"/>
        </w:rPr>
        <w:t xml:space="preserve"> </w:t>
      </w:r>
    </w:p>
    <w:p w14:paraId="332599E2" w14:textId="1802857C" w:rsidR="001868FA" w:rsidRPr="00966C34" w:rsidRDefault="00A449F9">
      <w:pPr>
        <w:rPr>
          <w:b/>
          <w:bCs/>
          <w:color w:val="000000" w:themeColor="text1"/>
          <w:u w:val="single"/>
        </w:rPr>
      </w:pPr>
      <w:r w:rsidRPr="00966C34">
        <w:rPr>
          <w:b/>
          <w:bCs/>
          <w:color w:val="000000" w:themeColor="text1"/>
          <w:kern w:val="4"/>
          <w:highlight w:val="lightGray"/>
          <w:u w:val="single"/>
        </w:rPr>
        <w:t>Item #</w:t>
      </w:r>
      <w:r w:rsidR="00E1615D" w:rsidRPr="00966C34">
        <w:rPr>
          <w:b/>
          <w:bCs/>
          <w:color w:val="000000" w:themeColor="text1"/>
          <w:kern w:val="4"/>
          <w:u w:val="single"/>
        </w:rPr>
        <w:t>6</w:t>
      </w:r>
      <w:r w:rsidRPr="00966C34">
        <w:rPr>
          <w:b/>
          <w:bCs/>
          <w:color w:val="000000" w:themeColor="text1"/>
          <w:kern w:val="4"/>
          <w:u w:val="single"/>
        </w:rPr>
        <w:t xml:space="preserve">: Vice Chairman Procedure  </w:t>
      </w:r>
    </w:p>
    <w:p w14:paraId="79F6206E" w14:textId="2A8BC7C2" w:rsidR="001868FA" w:rsidRPr="00966C34" w:rsidRDefault="00A449F9">
      <w:pPr>
        <w:rPr>
          <w:color w:val="000000" w:themeColor="text1"/>
        </w:rPr>
      </w:pPr>
      <w:r w:rsidRPr="00966C34">
        <w:rPr>
          <w:color w:val="000000" w:themeColor="text1"/>
          <w:kern w:val="4"/>
        </w:rPr>
        <w:t>Regulatory Changes - 46 LAC § 503A</w:t>
      </w:r>
      <w:r w:rsidR="005D501A" w:rsidRPr="00966C34">
        <w:rPr>
          <w:color w:val="000000" w:themeColor="text1"/>
          <w:kern w:val="4"/>
        </w:rPr>
        <w:t>(</w:t>
      </w:r>
      <w:r w:rsidRPr="00966C34">
        <w:rPr>
          <w:color w:val="000000" w:themeColor="text1"/>
          <w:kern w:val="4"/>
        </w:rPr>
        <w:t>2</w:t>
      </w:r>
      <w:r w:rsidR="005D501A" w:rsidRPr="00966C34">
        <w:rPr>
          <w:color w:val="000000" w:themeColor="text1"/>
          <w:kern w:val="4"/>
        </w:rPr>
        <w:t>)</w:t>
      </w:r>
    </w:p>
    <w:p w14:paraId="3B56FDEE" w14:textId="07BA465F" w:rsidR="0007085D" w:rsidRPr="00966C34" w:rsidRDefault="009612F9">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Committee</w:t>
      </w:r>
      <w:r w:rsidR="0007085D" w:rsidRPr="00966C34">
        <w:rPr>
          <w:color w:val="000000" w:themeColor="text1"/>
          <w:kern w:val="4"/>
        </w:rPr>
        <w:t xml:space="preserve"> recommends that the Board immediately move</w:t>
      </w:r>
      <w:r w:rsidR="00132C27"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72470D06" w14:textId="6A5215B2" w:rsidR="001868FA" w:rsidRPr="00966C34" w:rsidRDefault="0007085D" w:rsidP="0007085D">
      <w:pPr>
        <w:rPr>
          <w:color w:val="000000" w:themeColor="text1"/>
        </w:rPr>
      </w:pPr>
      <w:r w:rsidRPr="00966C34">
        <w:rPr>
          <w:color w:val="000000" w:themeColor="text1"/>
          <w:kern w:val="4"/>
        </w:rPr>
        <w:t>1. Allowing</w:t>
      </w:r>
      <w:r w:rsidR="00A449F9" w:rsidRPr="00966C34">
        <w:rPr>
          <w:color w:val="000000" w:themeColor="text1"/>
          <w:kern w:val="4"/>
        </w:rPr>
        <w:t xml:space="preserve"> the Chairman to appoint </w:t>
      </w:r>
      <w:r w:rsidR="00132C27" w:rsidRPr="00966C34">
        <w:rPr>
          <w:color w:val="000000" w:themeColor="text1"/>
          <w:kern w:val="4"/>
        </w:rPr>
        <w:t xml:space="preserve">a Board Member to </w:t>
      </w:r>
      <w:r w:rsidR="00A449F9" w:rsidRPr="00966C34">
        <w:rPr>
          <w:color w:val="000000" w:themeColor="text1"/>
          <w:kern w:val="4"/>
        </w:rPr>
        <w:t xml:space="preserve">the </w:t>
      </w:r>
      <w:r w:rsidRPr="00966C34">
        <w:rPr>
          <w:color w:val="000000" w:themeColor="text1"/>
          <w:kern w:val="4"/>
        </w:rPr>
        <w:t xml:space="preserve">Vice-Chairman </w:t>
      </w:r>
      <w:r w:rsidR="00A449F9" w:rsidRPr="00966C34">
        <w:rPr>
          <w:color w:val="000000" w:themeColor="text1"/>
          <w:kern w:val="4"/>
        </w:rPr>
        <w:t>vacancy until the next Board Meeting, where the nomination committee will recommend the next Vice-Chairman</w:t>
      </w:r>
      <w:r w:rsidR="00132C27" w:rsidRPr="00966C34">
        <w:rPr>
          <w:color w:val="000000" w:themeColor="text1"/>
          <w:kern w:val="4"/>
        </w:rPr>
        <w:t>, subject to a vote by the entirety of the Board.</w:t>
      </w:r>
      <w:r w:rsidR="00A449F9" w:rsidRPr="00966C34">
        <w:rPr>
          <w:color w:val="000000" w:themeColor="text1"/>
          <w:kern w:val="4"/>
        </w:rPr>
        <w:t xml:space="preserve">  </w:t>
      </w:r>
    </w:p>
    <w:p w14:paraId="2ACBA321" w14:textId="77777777" w:rsidR="001868FA" w:rsidRPr="00966C34" w:rsidRDefault="00A449F9">
      <w:pPr>
        <w:rPr>
          <w:color w:val="000000" w:themeColor="text1"/>
        </w:rPr>
      </w:pPr>
      <w:r w:rsidRPr="00966C34">
        <w:rPr>
          <w:color w:val="000000" w:themeColor="text1"/>
          <w:kern w:val="4"/>
        </w:rPr>
        <w:t xml:space="preserve"> </w:t>
      </w:r>
    </w:p>
    <w:p w14:paraId="613DFDE1" w14:textId="0F980A78" w:rsidR="001868FA" w:rsidRPr="00966C34" w:rsidRDefault="00A449F9">
      <w:pPr>
        <w:rPr>
          <w:b/>
          <w:bCs/>
          <w:color w:val="000000" w:themeColor="text1"/>
          <w:u w:val="single"/>
        </w:rPr>
      </w:pPr>
      <w:r w:rsidRPr="00966C34">
        <w:rPr>
          <w:b/>
          <w:bCs/>
          <w:color w:val="000000" w:themeColor="text1"/>
          <w:kern w:val="4"/>
          <w:u w:val="single"/>
        </w:rPr>
        <w:t>Item #</w:t>
      </w:r>
      <w:r w:rsidR="00E1615D" w:rsidRPr="00966C34">
        <w:rPr>
          <w:b/>
          <w:bCs/>
          <w:color w:val="000000" w:themeColor="text1"/>
          <w:kern w:val="4"/>
          <w:u w:val="single"/>
        </w:rPr>
        <w:t>7</w:t>
      </w:r>
      <w:r w:rsidRPr="00966C34">
        <w:rPr>
          <w:b/>
          <w:bCs/>
          <w:color w:val="000000" w:themeColor="text1"/>
          <w:kern w:val="4"/>
          <w:u w:val="single"/>
        </w:rPr>
        <w:t xml:space="preserve">: Spanish examination  </w:t>
      </w:r>
    </w:p>
    <w:p w14:paraId="2241993A" w14:textId="329612BA"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The Committee r</w:t>
      </w:r>
      <w:r w:rsidR="00A449F9" w:rsidRPr="00966C34">
        <w:rPr>
          <w:color w:val="000000" w:themeColor="text1"/>
          <w:kern w:val="4"/>
        </w:rPr>
        <w:t xml:space="preserve">ecommends </w:t>
      </w:r>
      <w:r w:rsidR="008168C1" w:rsidRPr="00966C34">
        <w:rPr>
          <w:color w:val="000000" w:themeColor="text1"/>
          <w:kern w:val="4"/>
        </w:rPr>
        <w:t xml:space="preserve">referring to the Advisory Committee for </w:t>
      </w:r>
      <w:r w:rsidRPr="00966C34">
        <w:rPr>
          <w:color w:val="000000" w:themeColor="text1"/>
          <w:kern w:val="4"/>
        </w:rPr>
        <w:t xml:space="preserve">an </w:t>
      </w:r>
      <w:r w:rsidR="008168C1" w:rsidRPr="00966C34">
        <w:rPr>
          <w:color w:val="000000" w:themeColor="text1"/>
          <w:kern w:val="4"/>
        </w:rPr>
        <w:t xml:space="preserve">opinion. </w:t>
      </w:r>
      <w:r w:rsidR="00A449F9" w:rsidRPr="00966C34">
        <w:rPr>
          <w:color w:val="000000" w:themeColor="text1"/>
          <w:kern w:val="4"/>
        </w:rPr>
        <w:t xml:space="preserve">  </w:t>
      </w:r>
    </w:p>
    <w:p w14:paraId="499FFC8B" w14:textId="67CAAE62" w:rsidR="001868FA" w:rsidRPr="00966C34" w:rsidRDefault="00A449F9">
      <w:pPr>
        <w:rPr>
          <w:color w:val="000000" w:themeColor="text1"/>
          <w:kern w:val="4"/>
        </w:rPr>
      </w:pPr>
      <w:r w:rsidRPr="00966C34">
        <w:rPr>
          <w:color w:val="000000" w:themeColor="text1"/>
          <w:kern w:val="4"/>
        </w:rPr>
        <w:t xml:space="preserve"> </w:t>
      </w:r>
    </w:p>
    <w:p w14:paraId="6590DC23" w14:textId="77777777" w:rsidR="0007085D" w:rsidRPr="00966C34" w:rsidRDefault="0007085D">
      <w:pPr>
        <w:rPr>
          <w:color w:val="000000" w:themeColor="text1"/>
        </w:rPr>
      </w:pPr>
    </w:p>
    <w:p w14:paraId="19A83C5C" w14:textId="792457DC" w:rsidR="001868FA" w:rsidRPr="00966C34" w:rsidRDefault="00A449F9">
      <w:pPr>
        <w:rPr>
          <w:b/>
          <w:bCs/>
          <w:color w:val="000000" w:themeColor="text1"/>
          <w:u w:val="single"/>
        </w:rPr>
      </w:pPr>
      <w:r w:rsidRPr="00966C34">
        <w:rPr>
          <w:b/>
          <w:bCs/>
          <w:color w:val="000000" w:themeColor="text1"/>
          <w:kern w:val="4"/>
          <w:highlight w:val="lightGray"/>
          <w:u w:val="single"/>
        </w:rPr>
        <w:t>Item #</w:t>
      </w:r>
      <w:r w:rsidR="00E1615D" w:rsidRPr="00966C34">
        <w:rPr>
          <w:b/>
          <w:bCs/>
          <w:color w:val="000000" w:themeColor="text1"/>
          <w:kern w:val="4"/>
          <w:highlight w:val="lightGray"/>
          <w:u w:val="single"/>
        </w:rPr>
        <w:t>8</w:t>
      </w:r>
      <w:r w:rsidRPr="00966C34">
        <w:rPr>
          <w:b/>
          <w:bCs/>
          <w:color w:val="000000" w:themeColor="text1"/>
          <w:kern w:val="4"/>
          <w:highlight w:val="lightGray"/>
          <w:u w:val="single"/>
        </w:rPr>
        <w:t>:</w:t>
      </w:r>
      <w:r w:rsidRPr="00966C34">
        <w:rPr>
          <w:b/>
          <w:bCs/>
          <w:color w:val="000000" w:themeColor="text1"/>
          <w:kern w:val="4"/>
          <w:u w:val="single"/>
        </w:rPr>
        <w:t xml:space="preserve"> MP &amp; MNGF Designation  </w:t>
      </w:r>
    </w:p>
    <w:p w14:paraId="03930373" w14:textId="2828A550" w:rsidR="001868FA" w:rsidRPr="00966C34" w:rsidRDefault="00A449F9">
      <w:pPr>
        <w:rPr>
          <w:color w:val="000000" w:themeColor="text1"/>
        </w:rPr>
      </w:pPr>
      <w:r w:rsidRPr="00966C34">
        <w:rPr>
          <w:color w:val="000000" w:themeColor="text1"/>
          <w:kern w:val="4"/>
        </w:rPr>
        <w:t>Regulatory Changes -46 LAC § 30</w:t>
      </w:r>
      <w:r w:rsidR="00132C27" w:rsidRPr="00966C34">
        <w:rPr>
          <w:color w:val="000000" w:themeColor="text1"/>
          <w:kern w:val="4"/>
        </w:rPr>
        <w:t>1</w:t>
      </w:r>
      <w:r w:rsidRPr="00966C34">
        <w:rPr>
          <w:color w:val="000000" w:themeColor="text1"/>
          <w:kern w:val="4"/>
        </w:rPr>
        <w:t>E, F, G</w:t>
      </w:r>
    </w:p>
    <w:p w14:paraId="015A1232" w14:textId="0B3C7FEE" w:rsidR="0007085D" w:rsidRPr="00966C34" w:rsidRDefault="009612F9" w:rsidP="000708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Committee</w:t>
      </w:r>
      <w:r w:rsidR="0007085D" w:rsidRPr="00966C34">
        <w:rPr>
          <w:color w:val="000000" w:themeColor="text1"/>
          <w:kern w:val="4"/>
        </w:rPr>
        <w:t xml:space="preserve"> recommends that the Board immediately move</w:t>
      </w:r>
      <w:r w:rsidR="00823935"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39F804C1" w14:textId="0904EE96" w:rsidR="001868FA" w:rsidRPr="00966C34" w:rsidRDefault="0007085D">
      <w:pPr>
        <w:rPr>
          <w:color w:val="000000" w:themeColor="text1"/>
        </w:rPr>
      </w:pPr>
      <w:r w:rsidRPr="00966C34">
        <w:rPr>
          <w:color w:val="000000" w:themeColor="text1"/>
          <w:kern w:val="4"/>
        </w:rPr>
        <w:t>A</w:t>
      </w:r>
      <w:r w:rsidR="00A449F9" w:rsidRPr="00966C34">
        <w:rPr>
          <w:color w:val="000000" w:themeColor="text1"/>
          <w:kern w:val="4"/>
        </w:rPr>
        <w:t xml:space="preserve">n employing entity must designate one responsible MP </w:t>
      </w:r>
      <w:r w:rsidR="004239A3" w:rsidRPr="00966C34">
        <w:rPr>
          <w:color w:val="000000" w:themeColor="text1"/>
          <w:kern w:val="4"/>
        </w:rPr>
        <w:t>and/</w:t>
      </w:r>
      <w:r w:rsidR="00A449F9" w:rsidRPr="00966C34">
        <w:rPr>
          <w:color w:val="000000" w:themeColor="text1"/>
          <w:kern w:val="4"/>
        </w:rPr>
        <w:t xml:space="preserve">or MNGF for purposes of enforcing the ACT.  </w:t>
      </w:r>
    </w:p>
    <w:p w14:paraId="7ADB3FDE" w14:textId="77777777" w:rsidR="001868FA" w:rsidRPr="00966C34" w:rsidRDefault="00A449F9">
      <w:pPr>
        <w:rPr>
          <w:color w:val="000000" w:themeColor="text1"/>
        </w:rPr>
      </w:pPr>
      <w:r w:rsidRPr="00966C34">
        <w:rPr>
          <w:color w:val="000000" w:themeColor="text1"/>
          <w:kern w:val="4"/>
        </w:rPr>
        <w:lastRenderedPageBreak/>
        <w:t xml:space="preserve"> </w:t>
      </w:r>
    </w:p>
    <w:p w14:paraId="482E2D18" w14:textId="2E528097" w:rsidR="001868FA" w:rsidRPr="00966C34" w:rsidRDefault="00A449F9">
      <w:pPr>
        <w:rPr>
          <w:b/>
          <w:bCs/>
          <w:color w:val="000000" w:themeColor="text1"/>
          <w:u w:val="single"/>
        </w:rPr>
      </w:pPr>
      <w:r w:rsidRPr="00966C34">
        <w:rPr>
          <w:b/>
          <w:bCs/>
          <w:color w:val="000000" w:themeColor="text1"/>
          <w:kern w:val="4"/>
          <w:highlight w:val="lightGray"/>
          <w:u w:val="single"/>
        </w:rPr>
        <w:t>Item #</w:t>
      </w:r>
      <w:r w:rsidR="00E1615D" w:rsidRPr="00966C34">
        <w:rPr>
          <w:b/>
          <w:bCs/>
          <w:color w:val="000000" w:themeColor="text1"/>
          <w:kern w:val="4"/>
          <w:highlight w:val="lightGray"/>
          <w:u w:val="single"/>
        </w:rPr>
        <w:t>9</w:t>
      </w:r>
      <w:r w:rsidRPr="00966C34">
        <w:rPr>
          <w:b/>
          <w:bCs/>
          <w:color w:val="000000" w:themeColor="text1"/>
          <w:kern w:val="4"/>
          <w:highlight w:val="lightGray"/>
          <w:u w:val="single"/>
        </w:rPr>
        <w:t>:</w:t>
      </w:r>
      <w:r w:rsidRPr="00966C34">
        <w:rPr>
          <w:b/>
          <w:bCs/>
          <w:color w:val="000000" w:themeColor="text1"/>
          <w:kern w:val="4"/>
          <w:u w:val="single"/>
        </w:rPr>
        <w:t xml:space="preserve"> Job Site Signage  </w:t>
      </w:r>
    </w:p>
    <w:p w14:paraId="3A679D41" w14:textId="366D61B1" w:rsidR="001868FA" w:rsidRPr="00966C34" w:rsidRDefault="00A449F9">
      <w:pPr>
        <w:rPr>
          <w:color w:val="000000" w:themeColor="text1"/>
        </w:rPr>
      </w:pPr>
      <w:r w:rsidRPr="00966C34">
        <w:rPr>
          <w:color w:val="000000" w:themeColor="text1"/>
          <w:kern w:val="4"/>
        </w:rPr>
        <w:t>Regulatory Changes -46 LAC § 30</w:t>
      </w:r>
      <w:r w:rsidR="005D501A" w:rsidRPr="00966C34">
        <w:rPr>
          <w:color w:val="000000" w:themeColor="text1"/>
          <w:kern w:val="4"/>
        </w:rPr>
        <w:t>1</w:t>
      </w:r>
      <w:r w:rsidRPr="00966C34">
        <w:rPr>
          <w:color w:val="000000" w:themeColor="text1"/>
          <w:kern w:val="4"/>
        </w:rPr>
        <w:t>F</w:t>
      </w:r>
    </w:p>
    <w:p w14:paraId="71C952E3" w14:textId="49E7A11E" w:rsidR="0007085D" w:rsidRPr="00966C34" w:rsidRDefault="009612F9" w:rsidP="000708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 xml:space="preserve">Committee </w:t>
      </w:r>
      <w:r w:rsidR="0007085D" w:rsidRPr="00966C34">
        <w:rPr>
          <w:color w:val="000000" w:themeColor="text1"/>
          <w:kern w:val="4"/>
        </w:rPr>
        <w:t>recommends that the Board immediately move</w:t>
      </w:r>
      <w:r w:rsidR="003C03BF"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3408AAF1" w14:textId="0CDA6F66" w:rsidR="001868FA" w:rsidRPr="00966C34" w:rsidRDefault="00A663EE">
      <w:pPr>
        <w:rPr>
          <w:color w:val="000000" w:themeColor="text1"/>
        </w:rPr>
      </w:pPr>
      <w:r w:rsidRPr="00966C34">
        <w:rPr>
          <w:color w:val="000000" w:themeColor="text1"/>
          <w:kern w:val="4"/>
        </w:rPr>
        <w:t xml:space="preserve">Job signage rules should </w:t>
      </w:r>
      <w:r w:rsidR="0007085D" w:rsidRPr="00966C34">
        <w:rPr>
          <w:color w:val="000000" w:themeColor="text1"/>
          <w:kern w:val="4"/>
        </w:rPr>
        <w:t>specify</w:t>
      </w:r>
      <w:r w:rsidR="00A449F9" w:rsidRPr="00966C34">
        <w:rPr>
          <w:color w:val="000000" w:themeColor="text1"/>
          <w:kern w:val="4"/>
        </w:rPr>
        <w:t xml:space="preserve"> </w:t>
      </w:r>
      <w:r w:rsidRPr="00966C34">
        <w:rPr>
          <w:color w:val="000000" w:themeColor="text1"/>
          <w:kern w:val="4"/>
        </w:rPr>
        <w:t xml:space="preserve">a </w:t>
      </w:r>
      <w:r w:rsidR="00A449F9" w:rsidRPr="00966C34">
        <w:rPr>
          <w:color w:val="000000" w:themeColor="text1"/>
          <w:kern w:val="4"/>
        </w:rPr>
        <w:t xml:space="preserve">physical address </w:t>
      </w:r>
      <w:r w:rsidR="0007085D" w:rsidRPr="00966C34">
        <w:rPr>
          <w:color w:val="000000" w:themeColor="text1"/>
          <w:kern w:val="4"/>
        </w:rPr>
        <w:t xml:space="preserve">in the signage regulations </w:t>
      </w:r>
      <w:r w:rsidRPr="00966C34">
        <w:rPr>
          <w:color w:val="000000" w:themeColor="text1"/>
          <w:kern w:val="4"/>
        </w:rPr>
        <w:t>since</w:t>
      </w:r>
      <w:r w:rsidR="00A449F9" w:rsidRPr="00966C34">
        <w:rPr>
          <w:color w:val="000000" w:themeColor="text1"/>
          <w:kern w:val="4"/>
        </w:rPr>
        <w:t xml:space="preserve"> the rules mandate that the person must have a place of business.   </w:t>
      </w:r>
    </w:p>
    <w:p w14:paraId="4B92C1B5" w14:textId="77777777" w:rsidR="001868FA" w:rsidRPr="00966C34" w:rsidRDefault="00A449F9">
      <w:pPr>
        <w:rPr>
          <w:color w:val="000000" w:themeColor="text1"/>
        </w:rPr>
      </w:pPr>
      <w:r w:rsidRPr="00966C34">
        <w:rPr>
          <w:color w:val="000000" w:themeColor="text1"/>
          <w:kern w:val="4"/>
        </w:rPr>
        <w:t xml:space="preserve"> </w:t>
      </w:r>
    </w:p>
    <w:p w14:paraId="581E14A5" w14:textId="019B79C8" w:rsidR="001868FA" w:rsidRPr="00966C34" w:rsidRDefault="00F52196">
      <w:pPr>
        <w:rPr>
          <w:b/>
          <w:bCs/>
          <w:color w:val="000000" w:themeColor="text1"/>
          <w:u w:val="single"/>
        </w:rPr>
      </w:pPr>
      <w:r w:rsidRPr="00966C34">
        <w:rPr>
          <w:b/>
          <w:bCs/>
          <w:color w:val="000000" w:themeColor="text1"/>
          <w:kern w:val="4"/>
          <w:highlight w:val="lightGray"/>
          <w:u w:val="single"/>
        </w:rPr>
        <w:t>Item #1</w:t>
      </w:r>
      <w:r w:rsidR="00E1615D" w:rsidRPr="00966C34">
        <w:rPr>
          <w:b/>
          <w:bCs/>
          <w:color w:val="000000" w:themeColor="text1"/>
          <w:kern w:val="4"/>
          <w:highlight w:val="lightGray"/>
          <w:u w:val="single"/>
        </w:rPr>
        <w:t>0</w:t>
      </w:r>
      <w:r w:rsidRPr="00966C34">
        <w:rPr>
          <w:b/>
          <w:bCs/>
          <w:color w:val="000000" w:themeColor="text1"/>
          <w:kern w:val="4"/>
          <w:highlight w:val="lightGray"/>
          <w:u w:val="single"/>
        </w:rPr>
        <w:t>:</w:t>
      </w:r>
      <w:r w:rsidRPr="00966C34">
        <w:rPr>
          <w:b/>
          <w:bCs/>
          <w:color w:val="000000" w:themeColor="text1"/>
          <w:kern w:val="4"/>
          <w:u w:val="single"/>
        </w:rPr>
        <w:t xml:space="preserve"> Ratio  </w:t>
      </w:r>
    </w:p>
    <w:p w14:paraId="25C06E6D" w14:textId="1D498E02" w:rsidR="005D501A" w:rsidRPr="00966C34" w:rsidRDefault="00A449F9">
      <w:pPr>
        <w:rPr>
          <w:color w:val="000000" w:themeColor="text1"/>
          <w:kern w:val="4"/>
        </w:rPr>
      </w:pPr>
      <w:r w:rsidRPr="00966C34">
        <w:rPr>
          <w:color w:val="000000" w:themeColor="text1"/>
          <w:kern w:val="4"/>
        </w:rPr>
        <w:t>Regulatory Changes -46 LAC § 30</w:t>
      </w:r>
      <w:r w:rsidR="005D501A" w:rsidRPr="00966C34">
        <w:rPr>
          <w:color w:val="000000" w:themeColor="text1"/>
          <w:kern w:val="4"/>
        </w:rPr>
        <w:t xml:space="preserve">1B </w:t>
      </w:r>
    </w:p>
    <w:p w14:paraId="4FF3B5A0" w14:textId="03E87202" w:rsidR="00DC271B"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DC271B" w:rsidRPr="00966C34">
        <w:rPr>
          <w:color w:val="000000" w:themeColor="text1"/>
          <w:kern w:val="4"/>
        </w:rPr>
        <w:t>The Committee recommends that the Board immediately move</w:t>
      </w:r>
      <w:r w:rsidR="003C03BF" w:rsidRPr="00966C34">
        <w:rPr>
          <w:color w:val="000000" w:themeColor="text1"/>
          <w:kern w:val="4"/>
        </w:rPr>
        <w:t xml:space="preserve"> forward</w:t>
      </w:r>
      <w:r w:rsidR="00DC271B" w:rsidRPr="00966C34">
        <w:rPr>
          <w:color w:val="000000" w:themeColor="text1"/>
          <w:kern w:val="4"/>
        </w:rPr>
        <w:t xml:space="preserve"> with the Regulatory Rule Change Process adopting the following Regulatory Rule Change: </w:t>
      </w:r>
    </w:p>
    <w:p w14:paraId="5EA60932" w14:textId="551E9846" w:rsidR="001868FA" w:rsidRPr="00966C34" w:rsidRDefault="00DC271B" w:rsidP="00DC271B">
      <w:pPr>
        <w:rPr>
          <w:color w:val="000000" w:themeColor="text1"/>
        </w:rPr>
      </w:pPr>
      <w:r w:rsidRPr="00966C34">
        <w:rPr>
          <w:color w:val="000000" w:themeColor="text1"/>
          <w:kern w:val="4"/>
        </w:rPr>
        <w:t>1. Changing</w:t>
      </w:r>
      <w:r w:rsidR="00A449F9" w:rsidRPr="00966C34">
        <w:rPr>
          <w:color w:val="000000" w:themeColor="text1"/>
          <w:kern w:val="4"/>
        </w:rPr>
        <w:t xml:space="preserve"> the regulatory ratio to reflect the statutory ratio and request from LWC </w:t>
      </w:r>
      <w:r w:rsidR="00C26032" w:rsidRPr="00966C34">
        <w:rPr>
          <w:color w:val="000000" w:themeColor="text1"/>
          <w:kern w:val="4"/>
        </w:rPr>
        <w:t xml:space="preserve">approval </w:t>
      </w:r>
      <w:r w:rsidR="00A449F9" w:rsidRPr="00966C34">
        <w:rPr>
          <w:color w:val="000000" w:themeColor="text1"/>
          <w:kern w:val="4"/>
        </w:rPr>
        <w:t xml:space="preserve">for an allowance of </w:t>
      </w:r>
      <w:r w:rsidR="00C26032" w:rsidRPr="00966C34">
        <w:rPr>
          <w:color w:val="000000" w:themeColor="text1"/>
          <w:kern w:val="4"/>
        </w:rPr>
        <w:t xml:space="preserve">a </w:t>
      </w:r>
      <w:r w:rsidR="00A449F9" w:rsidRPr="00966C34">
        <w:rPr>
          <w:color w:val="000000" w:themeColor="text1"/>
          <w:kern w:val="4"/>
        </w:rPr>
        <w:t>2:1</w:t>
      </w:r>
      <w:r w:rsidR="00C26032" w:rsidRPr="00966C34">
        <w:rPr>
          <w:color w:val="000000" w:themeColor="text1"/>
          <w:kern w:val="4"/>
        </w:rPr>
        <w:t xml:space="preserve"> ratio for two apprentices to one journeyman. </w:t>
      </w:r>
      <w:r w:rsidR="00A449F9" w:rsidRPr="00966C34">
        <w:rPr>
          <w:color w:val="000000" w:themeColor="text1"/>
          <w:kern w:val="4"/>
        </w:rPr>
        <w:t xml:space="preserve"> </w:t>
      </w:r>
    </w:p>
    <w:p w14:paraId="500FC9C4" w14:textId="267732B9" w:rsidR="001868FA" w:rsidRPr="00966C34" w:rsidRDefault="001868FA">
      <w:pPr>
        <w:rPr>
          <w:color w:val="000000" w:themeColor="text1"/>
        </w:rPr>
      </w:pPr>
    </w:p>
    <w:p w14:paraId="08BC337B" w14:textId="20875247" w:rsidR="001868FA" w:rsidRPr="00966C34" w:rsidRDefault="00A449F9">
      <w:pPr>
        <w:rPr>
          <w:b/>
          <w:bCs/>
          <w:color w:val="000000" w:themeColor="text1"/>
        </w:rPr>
      </w:pPr>
      <w:r w:rsidRPr="00966C34">
        <w:rPr>
          <w:b/>
          <w:bCs/>
          <w:color w:val="000000" w:themeColor="text1"/>
          <w:kern w:val="4"/>
          <w:highlight w:val="lightGray"/>
        </w:rPr>
        <w:t>Item #1</w:t>
      </w:r>
      <w:r w:rsidR="00E1615D" w:rsidRPr="00966C34">
        <w:rPr>
          <w:b/>
          <w:bCs/>
          <w:color w:val="000000" w:themeColor="text1"/>
          <w:kern w:val="4"/>
          <w:highlight w:val="lightGray"/>
        </w:rPr>
        <w:t>1</w:t>
      </w:r>
      <w:r w:rsidRPr="00966C34">
        <w:rPr>
          <w:b/>
          <w:bCs/>
          <w:color w:val="000000" w:themeColor="text1"/>
          <w:kern w:val="4"/>
          <w:highlight w:val="lightGray"/>
        </w:rPr>
        <w:t>:</w:t>
      </w:r>
      <w:r w:rsidRPr="00966C34">
        <w:rPr>
          <w:b/>
          <w:bCs/>
          <w:color w:val="000000" w:themeColor="text1"/>
          <w:kern w:val="4"/>
        </w:rPr>
        <w:t xml:space="preserve"> Executive Director   </w:t>
      </w:r>
    </w:p>
    <w:p w14:paraId="6FDC0FED" w14:textId="42ABFCB3" w:rsidR="001868FA" w:rsidRPr="00966C34" w:rsidRDefault="00A449F9">
      <w:pPr>
        <w:rPr>
          <w:color w:val="000000" w:themeColor="text1"/>
          <w:kern w:val="4"/>
        </w:rPr>
      </w:pPr>
      <w:r w:rsidRPr="00966C34">
        <w:rPr>
          <w:color w:val="000000" w:themeColor="text1"/>
          <w:kern w:val="4"/>
        </w:rPr>
        <w:t>Regulatory Changes -46 LAC § 506 and 46 LAC § 70</w:t>
      </w:r>
      <w:r w:rsidR="005D501A" w:rsidRPr="00966C34">
        <w:rPr>
          <w:color w:val="000000" w:themeColor="text1"/>
          <w:kern w:val="4"/>
        </w:rPr>
        <w:t>1</w:t>
      </w:r>
      <w:r w:rsidRPr="00966C34">
        <w:rPr>
          <w:color w:val="000000" w:themeColor="text1"/>
          <w:kern w:val="4"/>
        </w:rPr>
        <w:t>D</w:t>
      </w:r>
    </w:p>
    <w:p w14:paraId="58794718" w14:textId="4994FC96" w:rsidR="00DC271B" w:rsidRPr="00966C34" w:rsidRDefault="00E1615D" w:rsidP="00DC271B">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DC271B" w:rsidRPr="00966C34">
        <w:rPr>
          <w:color w:val="000000" w:themeColor="text1"/>
          <w:kern w:val="4"/>
        </w:rPr>
        <w:t>The Committee recommends that the Board immediately move</w:t>
      </w:r>
      <w:r w:rsidR="003C03BF" w:rsidRPr="00966C34">
        <w:rPr>
          <w:color w:val="000000" w:themeColor="text1"/>
          <w:kern w:val="4"/>
        </w:rPr>
        <w:t xml:space="preserve"> forward</w:t>
      </w:r>
      <w:r w:rsidR="00DC271B" w:rsidRPr="00966C34">
        <w:rPr>
          <w:color w:val="000000" w:themeColor="text1"/>
          <w:kern w:val="4"/>
        </w:rPr>
        <w:t xml:space="preserve"> with the Regulatory Rule Change Process adopting the following Regulatory Rule Change</w:t>
      </w:r>
      <w:r w:rsidR="00A470EB" w:rsidRPr="00966C34">
        <w:rPr>
          <w:color w:val="000000" w:themeColor="text1"/>
          <w:kern w:val="4"/>
        </w:rPr>
        <w:t>:</w:t>
      </w:r>
      <w:r w:rsidR="00DC271B" w:rsidRPr="00966C34">
        <w:rPr>
          <w:color w:val="000000" w:themeColor="text1"/>
          <w:kern w:val="4"/>
        </w:rPr>
        <w:t xml:space="preserve"> </w:t>
      </w:r>
    </w:p>
    <w:p w14:paraId="685BDD39" w14:textId="569EDC42" w:rsidR="001868FA" w:rsidRPr="00966C34" w:rsidRDefault="00DC271B" w:rsidP="00DC271B">
      <w:pPr>
        <w:rPr>
          <w:color w:val="000000" w:themeColor="text1"/>
        </w:rPr>
      </w:pPr>
      <w:r w:rsidRPr="00966C34">
        <w:rPr>
          <w:color w:val="000000" w:themeColor="text1"/>
          <w:kern w:val="4"/>
        </w:rPr>
        <w:t xml:space="preserve">Changing the </w:t>
      </w:r>
      <w:r w:rsidR="00A449F9" w:rsidRPr="00966C34">
        <w:rPr>
          <w:color w:val="000000" w:themeColor="text1"/>
          <w:kern w:val="4"/>
        </w:rPr>
        <w:t xml:space="preserve">job duties to allow </w:t>
      </w:r>
      <w:r w:rsidR="005D501A" w:rsidRPr="00966C34">
        <w:rPr>
          <w:color w:val="000000" w:themeColor="text1"/>
          <w:kern w:val="4"/>
        </w:rPr>
        <w:t xml:space="preserve">the Executive Director </w:t>
      </w:r>
      <w:r w:rsidR="00A449F9" w:rsidRPr="00966C34">
        <w:rPr>
          <w:color w:val="000000" w:themeColor="text1"/>
          <w:kern w:val="4"/>
        </w:rPr>
        <w:t>to oversee examinations in a Board Member capacity when a Board Member is unable to be present</w:t>
      </w:r>
      <w:r w:rsidRPr="00966C34">
        <w:rPr>
          <w:color w:val="000000" w:themeColor="text1"/>
          <w:kern w:val="4"/>
        </w:rPr>
        <w:t xml:space="preserve"> and only after notification to all Board Members. </w:t>
      </w:r>
      <w:r w:rsidR="00A449F9" w:rsidRPr="00966C34">
        <w:rPr>
          <w:color w:val="000000" w:themeColor="text1"/>
          <w:kern w:val="4"/>
        </w:rPr>
        <w:t xml:space="preserve"> </w:t>
      </w:r>
    </w:p>
    <w:p w14:paraId="2742C3BA" w14:textId="77777777" w:rsidR="001868FA" w:rsidRPr="00966C34" w:rsidRDefault="00A449F9">
      <w:pPr>
        <w:rPr>
          <w:color w:val="000000" w:themeColor="text1"/>
        </w:rPr>
      </w:pPr>
      <w:r w:rsidRPr="00966C34">
        <w:rPr>
          <w:color w:val="000000" w:themeColor="text1"/>
          <w:kern w:val="4"/>
        </w:rPr>
        <w:t xml:space="preserve"> </w:t>
      </w:r>
    </w:p>
    <w:p w14:paraId="475B7F40" w14:textId="0CE87BD7"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2</w:t>
      </w:r>
      <w:r w:rsidRPr="00966C34">
        <w:rPr>
          <w:b/>
          <w:bCs/>
          <w:color w:val="000000" w:themeColor="text1"/>
          <w:kern w:val="4"/>
        </w:rPr>
        <w:t xml:space="preserve">: Background check requirements for MP &amp; MNGF </w:t>
      </w:r>
    </w:p>
    <w:p w14:paraId="1CB0BB5B" w14:textId="36D9B2D7" w:rsidR="001868FA" w:rsidRPr="00966C34" w:rsidRDefault="00A449F9">
      <w:pPr>
        <w:rPr>
          <w:color w:val="000000" w:themeColor="text1"/>
        </w:rPr>
      </w:pPr>
      <w:r w:rsidRPr="00966C34">
        <w:rPr>
          <w:color w:val="000000" w:themeColor="text1"/>
          <w:kern w:val="4"/>
        </w:rPr>
        <w:t xml:space="preserve">Statutory Changes - LA R.S. 37:307 and 308 </w:t>
      </w:r>
    </w:p>
    <w:p w14:paraId="43105738" w14:textId="52DE6342"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The Committee r</w:t>
      </w:r>
      <w:r w:rsidR="00A449F9" w:rsidRPr="00966C34">
        <w:rPr>
          <w:color w:val="000000" w:themeColor="text1"/>
          <w:kern w:val="4"/>
        </w:rPr>
        <w:t>ecommends referring to</w:t>
      </w:r>
      <w:r w:rsidR="008168C1" w:rsidRPr="00966C34">
        <w:rPr>
          <w:color w:val="000000" w:themeColor="text1"/>
          <w:kern w:val="4"/>
        </w:rPr>
        <w:t xml:space="preserve"> the</w:t>
      </w:r>
      <w:r w:rsidR="00A449F9" w:rsidRPr="00966C34">
        <w:rPr>
          <w:color w:val="000000" w:themeColor="text1"/>
          <w:kern w:val="4"/>
        </w:rPr>
        <w:t xml:space="preserve"> Advisory </w:t>
      </w:r>
      <w:r w:rsidR="008168C1" w:rsidRPr="00966C34">
        <w:rPr>
          <w:color w:val="000000" w:themeColor="text1"/>
          <w:kern w:val="4"/>
        </w:rPr>
        <w:t xml:space="preserve">Committee for an opinion.  </w:t>
      </w:r>
    </w:p>
    <w:p w14:paraId="64EECBEB" w14:textId="77777777" w:rsidR="001868FA" w:rsidRPr="00966C34" w:rsidRDefault="00A449F9">
      <w:pPr>
        <w:rPr>
          <w:color w:val="000000" w:themeColor="text1"/>
        </w:rPr>
      </w:pPr>
      <w:r w:rsidRPr="00966C34">
        <w:rPr>
          <w:color w:val="000000" w:themeColor="text1"/>
          <w:kern w:val="4"/>
        </w:rPr>
        <w:t xml:space="preserve"> </w:t>
      </w:r>
    </w:p>
    <w:p w14:paraId="3811E8A3" w14:textId="30BC62A4"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3</w:t>
      </w:r>
      <w:r w:rsidRPr="00966C34">
        <w:rPr>
          <w:b/>
          <w:bCs/>
          <w:color w:val="000000" w:themeColor="text1"/>
          <w:kern w:val="4"/>
        </w:rPr>
        <w:t xml:space="preserve">: Increasing General Liability Insurance  </w:t>
      </w:r>
    </w:p>
    <w:p w14:paraId="567DBDA1" w14:textId="3EF7AC6B" w:rsidR="001868FA" w:rsidRPr="00966C34" w:rsidRDefault="00A449F9">
      <w:pPr>
        <w:rPr>
          <w:color w:val="000000" w:themeColor="text1"/>
        </w:rPr>
      </w:pPr>
      <w:r w:rsidRPr="00966C34">
        <w:rPr>
          <w:color w:val="000000" w:themeColor="text1"/>
          <w:kern w:val="4"/>
        </w:rPr>
        <w:t>Statutory Changes - LA R.S. 37:13808(3)</w:t>
      </w:r>
    </w:p>
    <w:p w14:paraId="2F5E2CEB" w14:textId="3892B797" w:rsidR="008168C1" w:rsidRPr="00966C34" w:rsidRDefault="00E1615D" w:rsidP="008168C1">
      <w:pPr>
        <w:rPr>
          <w:color w:val="000000" w:themeColor="text1"/>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 xml:space="preserve">The Committee recommends referring to the Advisory Committee for an opinion.  </w:t>
      </w:r>
    </w:p>
    <w:p w14:paraId="34374714" w14:textId="136BF336" w:rsidR="001868FA" w:rsidRPr="00966C34" w:rsidRDefault="001868FA">
      <w:pPr>
        <w:rPr>
          <w:color w:val="000000" w:themeColor="text1"/>
        </w:rPr>
      </w:pPr>
    </w:p>
    <w:p w14:paraId="47AE927F" w14:textId="77DF36D0" w:rsidR="001868FA" w:rsidRPr="00966C34" w:rsidRDefault="00A449F9">
      <w:pPr>
        <w:rPr>
          <w:b/>
          <w:bCs/>
          <w:color w:val="000000" w:themeColor="text1"/>
        </w:rPr>
      </w:pPr>
      <w:r w:rsidRPr="00966C34">
        <w:rPr>
          <w:b/>
          <w:bCs/>
          <w:color w:val="000000" w:themeColor="text1"/>
          <w:kern w:val="4"/>
        </w:rPr>
        <w:lastRenderedPageBreak/>
        <w:t>Item #1</w:t>
      </w:r>
      <w:r w:rsidR="00E1615D" w:rsidRPr="00966C34">
        <w:rPr>
          <w:b/>
          <w:bCs/>
          <w:color w:val="000000" w:themeColor="text1"/>
          <w:kern w:val="4"/>
        </w:rPr>
        <w:t>4</w:t>
      </w:r>
      <w:r w:rsidRPr="00966C34">
        <w:rPr>
          <w:b/>
          <w:bCs/>
          <w:color w:val="000000" w:themeColor="text1"/>
          <w:kern w:val="4"/>
        </w:rPr>
        <w:t xml:space="preserve">: Advisory Board Duties </w:t>
      </w:r>
    </w:p>
    <w:p w14:paraId="499D20C4" w14:textId="7EB88258" w:rsidR="001868FA"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A470EB" w:rsidRPr="00966C34">
        <w:rPr>
          <w:color w:val="000000" w:themeColor="text1"/>
          <w:kern w:val="4"/>
        </w:rPr>
        <w:t>The Committee r</w:t>
      </w:r>
      <w:r w:rsidR="00A449F9" w:rsidRPr="00966C34">
        <w:rPr>
          <w:color w:val="000000" w:themeColor="text1"/>
          <w:kern w:val="4"/>
        </w:rPr>
        <w:t>ecommends requiring all Advisory Committee Members to serve as examiners</w:t>
      </w:r>
      <w:r w:rsidR="008168C1" w:rsidRPr="00966C34">
        <w:rPr>
          <w:color w:val="000000" w:themeColor="text1"/>
          <w:kern w:val="4"/>
        </w:rPr>
        <w:t xml:space="preserve"> and attend at least one examination to be eligible to continue to sit on the Advisory Committee</w:t>
      </w:r>
      <w:r w:rsidR="00A449F9" w:rsidRPr="00966C34">
        <w:rPr>
          <w:color w:val="000000" w:themeColor="text1"/>
          <w:kern w:val="4"/>
        </w:rPr>
        <w:t xml:space="preserve">. </w:t>
      </w:r>
    </w:p>
    <w:p w14:paraId="3C67ADA0" w14:textId="707CAD90" w:rsidR="00A470EB" w:rsidRPr="00966C34" w:rsidRDefault="00A470EB">
      <w:pPr>
        <w:rPr>
          <w:color w:val="000000" w:themeColor="text1"/>
          <w:kern w:val="4"/>
        </w:rPr>
      </w:pPr>
    </w:p>
    <w:p w14:paraId="04E70516" w14:textId="2DBAD5DD" w:rsidR="00A470EB" w:rsidRPr="00966C34" w:rsidRDefault="00A470EB" w:rsidP="00A470EB">
      <w:pPr>
        <w:rPr>
          <w:b/>
          <w:bCs/>
          <w:color w:val="000000" w:themeColor="text1"/>
        </w:rPr>
      </w:pPr>
      <w:r w:rsidRPr="00966C34">
        <w:rPr>
          <w:b/>
          <w:bCs/>
          <w:color w:val="000000" w:themeColor="text1"/>
          <w:kern w:val="4"/>
        </w:rPr>
        <w:t xml:space="preserve">Item #15: Advisory Board </w:t>
      </w:r>
    </w:p>
    <w:p w14:paraId="7A1B505D" w14:textId="55C0705C" w:rsidR="00A470EB"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A470EB" w:rsidRPr="00966C34">
        <w:rPr>
          <w:color w:val="000000" w:themeColor="text1"/>
          <w:kern w:val="4"/>
        </w:rPr>
        <w:t xml:space="preserve">The Committee recommends that the Board immediately move </w:t>
      </w:r>
      <w:r w:rsidR="00775124" w:rsidRPr="00966C34">
        <w:rPr>
          <w:color w:val="000000" w:themeColor="text1"/>
          <w:kern w:val="4"/>
        </w:rPr>
        <w:t xml:space="preserve">forward </w:t>
      </w:r>
      <w:r w:rsidR="00A470EB" w:rsidRPr="00966C34">
        <w:rPr>
          <w:color w:val="000000" w:themeColor="text1"/>
          <w:kern w:val="4"/>
        </w:rPr>
        <w:t xml:space="preserve">with the Regulatory Rule Change Process adopting the following Regulatory Rule Change: </w:t>
      </w:r>
    </w:p>
    <w:p w14:paraId="2BFEE87B" w14:textId="296D7EF2" w:rsidR="001868FA" w:rsidRPr="00966C34" w:rsidRDefault="00A470EB" w:rsidP="00E1615D">
      <w:pPr>
        <w:rPr>
          <w:color w:val="000000" w:themeColor="text1"/>
          <w:kern w:val="4"/>
        </w:rPr>
      </w:pPr>
      <w:r w:rsidRPr="00966C34">
        <w:rPr>
          <w:color w:val="000000" w:themeColor="text1"/>
          <w:kern w:val="4"/>
        </w:rPr>
        <w:t>Changing</w:t>
      </w:r>
      <w:r w:rsidR="00A449F9" w:rsidRPr="00966C34">
        <w:rPr>
          <w:color w:val="000000" w:themeColor="text1"/>
          <w:kern w:val="4"/>
        </w:rPr>
        <w:t xml:space="preserve"> the regulatory language that </w:t>
      </w:r>
      <w:r w:rsidR="00777F79" w:rsidRPr="00966C34">
        <w:rPr>
          <w:color w:val="000000" w:themeColor="text1"/>
          <w:kern w:val="4"/>
        </w:rPr>
        <w:t>identifies the</w:t>
      </w:r>
      <w:r w:rsidRPr="00966C34">
        <w:rPr>
          <w:color w:val="000000" w:themeColor="text1"/>
          <w:kern w:val="4"/>
        </w:rPr>
        <w:t xml:space="preserve"> </w:t>
      </w:r>
      <w:r w:rsidR="00777F79" w:rsidRPr="00966C34">
        <w:rPr>
          <w:color w:val="000000" w:themeColor="text1"/>
          <w:kern w:val="4"/>
        </w:rPr>
        <w:t>advisory body</w:t>
      </w:r>
      <w:r w:rsidR="00A449F9" w:rsidRPr="00966C34">
        <w:rPr>
          <w:color w:val="000000" w:themeColor="text1"/>
          <w:kern w:val="4"/>
        </w:rPr>
        <w:t xml:space="preserve"> to reflect the Statutory language that </w:t>
      </w:r>
      <w:r w:rsidR="00777F79" w:rsidRPr="00966C34">
        <w:rPr>
          <w:color w:val="000000" w:themeColor="text1"/>
          <w:kern w:val="4"/>
        </w:rPr>
        <w:t>identifies the body as</w:t>
      </w:r>
      <w:r w:rsidR="00A449F9" w:rsidRPr="00966C34">
        <w:rPr>
          <w:color w:val="000000" w:themeColor="text1"/>
          <w:kern w:val="4"/>
        </w:rPr>
        <w:t xml:space="preserve"> the Advisory Committee.  </w:t>
      </w:r>
    </w:p>
    <w:p w14:paraId="7A0B020E" w14:textId="48985A19" w:rsidR="008168C1" w:rsidRPr="00966C34" w:rsidRDefault="008168C1">
      <w:pPr>
        <w:rPr>
          <w:color w:val="000000" w:themeColor="text1"/>
          <w:kern w:val="4"/>
        </w:rPr>
      </w:pPr>
    </w:p>
    <w:p w14:paraId="07DAC76E" w14:textId="3B3B9B70" w:rsidR="008168C1" w:rsidRPr="00966C34" w:rsidRDefault="008168C1" w:rsidP="008168C1">
      <w:pPr>
        <w:rPr>
          <w:b/>
          <w:bCs/>
          <w:color w:val="000000" w:themeColor="text1"/>
        </w:rPr>
      </w:pPr>
      <w:r w:rsidRPr="00966C34">
        <w:rPr>
          <w:b/>
          <w:bCs/>
          <w:color w:val="000000" w:themeColor="text1"/>
          <w:kern w:val="4"/>
        </w:rPr>
        <w:t>Item #1</w:t>
      </w:r>
      <w:r w:rsidR="00E1615D" w:rsidRPr="00966C34">
        <w:rPr>
          <w:b/>
          <w:bCs/>
          <w:color w:val="000000" w:themeColor="text1"/>
          <w:kern w:val="4"/>
        </w:rPr>
        <w:t>6</w:t>
      </w:r>
      <w:r w:rsidRPr="00966C34">
        <w:rPr>
          <w:b/>
          <w:bCs/>
          <w:color w:val="000000" w:themeColor="text1"/>
          <w:kern w:val="4"/>
        </w:rPr>
        <w:t xml:space="preserve">: Advisory </w:t>
      </w:r>
      <w:r w:rsidR="009612F9" w:rsidRPr="00966C34">
        <w:rPr>
          <w:b/>
          <w:bCs/>
          <w:color w:val="000000" w:themeColor="text1"/>
          <w:kern w:val="4"/>
        </w:rPr>
        <w:t>Committee</w:t>
      </w:r>
      <w:r w:rsidRPr="00966C34">
        <w:rPr>
          <w:b/>
          <w:bCs/>
          <w:color w:val="000000" w:themeColor="text1"/>
          <w:kern w:val="4"/>
        </w:rPr>
        <w:t xml:space="preserve"> Special Enforcement Officers</w:t>
      </w:r>
    </w:p>
    <w:p w14:paraId="6D297206" w14:textId="17C53F89"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9612F9" w:rsidRPr="00966C34">
        <w:rPr>
          <w:color w:val="000000" w:themeColor="text1"/>
          <w:kern w:val="4"/>
        </w:rPr>
        <w:t xml:space="preserve">The Committee recommends referring to the Advisory Committee for an opinion.  </w:t>
      </w:r>
    </w:p>
    <w:p w14:paraId="6D356953" w14:textId="77777777" w:rsidR="009612F9" w:rsidRPr="00966C34" w:rsidRDefault="009612F9">
      <w:pPr>
        <w:rPr>
          <w:color w:val="000000" w:themeColor="text1"/>
        </w:rPr>
      </w:pPr>
    </w:p>
    <w:p w14:paraId="6A084AFC" w14:textId="00EAD3B7"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7</w:t>
      </w:r>
      <w:r w:rsidRPr="00966C34">
        <w:rPr>
          <w:b/>
          <w:bCs/>
          <w:color w:val="000000" w:themeColor="text1"/>
          <w:kern w:val="4"/>
        </w:rPr>
        <w:t xml:space="preserve">: Regulatory Changes - 46 LAC Clean up  </w:t>
      </w:r>
    </w:p>
    <w:p w14:paraId="5B319AA9" w14:textId="0C4804D9"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9612F9" w:rsidRPr="00966C34">
        <w:rPr>
          <w:color w:val="000000" w:themeColor="text1"/>
          <w:kern w:val="4"/>
        </w:rPr>
        <w:t>The Committee r</w:t>
      </w:r>
      <w:r w:rsidR="00A449F9" w:rsidRPr="00966C34">
        <w:rPr>
          <w:color w:val="000000" w:themeColor="text1"/>
          <w:kern w:val="4"/>
        </w:rPr>
        <w:t xml:space="preserve">ecommends a </w:t>
      </w:r>
      <w:r w:rsidR="00F80CA3" w:rsidRPr="00966C34">
        <w:rPr>
          <w:color w:val="000000" w:themeColor="text1"/>
          <w:kern w:val="4"/>
        </w:rPr>
        <w:t>cleanup</w:t>
      </w:r>
      <w:r w:rsidR="00A449F9" w:rsidRPr="00966C34">
        <w:rPr>
          <w:color w:val="000000" w:themeColor="text1"/>
          <w:kern w:val="4"/>
        </w:rPr>
        <w:t xml:space="preserve"> of the Regulatory laws </w:t>
      </w:r>
      <w:r w:rsidR="009612F9" w:rsidRPr="00966C34">
        <w:rPr>
          <w:color w:val="000000" w:themeColor="text1"/>
          <w:kern w:val="4"/>
        </w:rPr>
        <w:t>of</w:t>
      </w:r>
      <w:r w:rsidR="00A449F9" w:rsidRPr="00966C34">
        <w:rPr>
          <w:color w:val="000000" w:themeColor="text1"/>
          <w:kern w:val="4"/>
        </w:rPr>
        <w:t xml:space="preserve"> any old and outdated </w:t>
      </w:r>
      <w:r w:rsidR="009612F9" w:rsidRPr="00966C34">
        <w:rPr>
          <w:color w:val="000000" w:themeColor="text1"/>
          <w:kern w:val="4"/>
        </w:rPr>
        <w:t xml:space="preserve">rules directly </w:t>
      </w:r>
      <w:r w:rsidR="00DA641E" w:rsidRPr="00966C34">
        <w:rPr>
          <w:color w:val="000000" w:themeColor="text1"/>
          <w:kern w:val="4"/>
        </w:rPr>
        <w:t>following the</w:t>
      </w:r>
      <w:r w:rsidRPr="00966C34">
        <w:rPr>
          <w:color w:val="000000" w:themeColor="text1"/>
          <w:kern w:val="4"/>
        </w:rPr>
        <w:t xml:space="preserve"> passing and completion of </w:t>
      </w:r>
      <w:r w:rsidR="00DA641E" w:rsidRPr="00966C34">
        <w:rPr>
          <w:color w:val="000000" w:themeColor="text1"/>
          <w:kern w:val="4"/>
        </w:rPr>
        <w:t>all</w:t>
      </w:r>
      <w:r w:rsidRPr="00966C34">
        <w:rPr>
          <w:color w:val="000000" w:themeColor="text1"/>
          <w:kern w:val="4"/>
        </w:rPr>
        <w:t xml:space="preserve"> </w:t>
      </w:r>
      <w:r w:rsidR="009612F9" w:rsidRPr="00966C34">
        <w:rPr>
          <w:color w:val="000000" w:themeColor="text1"/>
          <w:kern w:val="4"/>
        </w:rPr>
        <w:t xml:space="preserve">the above. </w:t>
      </w:r>
    </w:p>
    <w:p w14:paraId="19071B91" w14:textId="5F2F3F5F" w:rsidR="001868FA" w:rsidRPr="00966C34" w:rsidRDefault="00A449F9">
      <w:pPr>
        <w:rPr>
          <w:color w:val="000000" w:themeColor="text1"/>
          <w:kern w:val="4"/>
        </w:rPr>
      </w:pPr>
      <w:r w:rsidRPr="00966C34">
        <w:rPr>
          <w:color w:val="000000" w:themeColor="text1"/>
          <w:kern w:val="4"/>
        </w:rPr>
        <w:t xml:space="preserve"> </w:t>
      </w:r>
    </w:p>
    <w:p w14:paraId="406D1966" w14:textId="24D7CC24" w:rsidR="00F11D36" w:rsidRPr="00966C34" w:rsidRDefault="00F11D36" w:rsidP="00F11D36">
      <w:pPr>
        <w:rPr>
          <w:b/>
          <w:bCs/>
          <w:color w:val="000000" w:themeColor="text1"/>
        </w:rPr>
      </w:pPr>
      <w:r w:rsidRPr="00966C34">
        <w:rPr>
          <w:b/>
          <w:bCs/>
          <w:color w:val="000000" w:themeColor="text1"/>
          <w:kern w:val="4"/>
        </w:rPr>
        <w:t>Item #1</w:t>
      </w:r>
      <w:r w:rsidR="00FB03CC" w:rsidRPr="00966C34">
        <w:rPr>
          <w:b/>
          <w:bCs/>
          <w:color w:val="000000" w:themeColor="text1"/>
          <w:kern w:val="4"/>
        </w:rPr>
        <w:t>8</w:t>
      </w:r>
      <w:r w:rsidRPr="00966C34">
        <w:rPr>
          <w:b/>
          <w:bCs/>
          <w:color w:val="000000" w:themeColor="text1"/>
          <w:kern w:val="4"/>
        </w:rPr>
        <w:t xml:space="preserve">: Practical Examinations  </w:t>
      </w:r>
    </w:p>
    <w:p w14:paraId="2EB3BD2C" w14:textId="7787C338" w:rsidR="00F11D36" w:rsidRPr="00966C34" w:rsidRDefault="00F11D36">
      <w:pPr>
        <w:rPr>
          <w:color w:val="000000" w:themeColor="text1"/>
        </w:rPr>
      </w:pPr>
      <w:r w:rsidRPr="00966C34">
        <w:rPr>
          <w:b/>
          <w:bCs/>
          <w:color w:val="000000" w:themeColor="text1"/>
          <w:kern w:val="4"/>
        </w:rPr>
        <w:t>RECOMMENDATION</w:t>
      </w:r>
      <w:r w:rsidRPr="00966C34">
        <w:rPr>
          <w:color w:val="000000" w:themeColor="text1"/>
          <w:kern w:val="4"/>
        </w:rPr>
        <w:t xml:space="preserve">: The Committee that the examiners take pictures of the floor plans after an applicant has completed and submit the picture with the </w:t>
      </w:r>
      <w:r w:rsidR="00DA641E" w:rsidRPr="00966C34">
        <w:rPr>
          <w:color w:val="000000" w:themeColor="text1"/>
          <w:kern w:val="4"/>
        </w:rPr>
        <w:t>applicant’s</w:t>
      </w:r>
      <w:r w:rsidRPr="00966C34">
        <w:rPr>
          <w:color w:val="000000" w:themeColor="text1"/>
          <w:kern w:val="4"/>
        </w:rPr>
        <w:t xml:space="preserve"> information to staff. </w:t>
      </w:r>
    </w:p>
    <w:p w14:paraId="2830746B" w14:textId="65EEF819" w:rsidR="00F11D36" w:rsidRPr="00966C34" w:rsidRDefault="00F11D36">
      <w:pPr>
        <w:rPr>
          <w:color w:val="000000" w:themeColor="text1"/>
        </w:rPr>
      </w:pPr>
    </w:p>
    <w:p w14:paraId="1BB0BF03" w14:textId="77777777" w:rsidR="00F11D36" w:rsidRPr="00966C34" w:rsidRDefault="00F11D36">
      <w:pPr>
        <w:rPr>
          <w:color w:val="000000" w:themeColor="text1"/>
        </w:rPr>
      </w:pPr>
    </w:p>
    <w:p w14:paraId="40B938CE" w14:textId="77777777" w:rsidR="001868FA" w:rsidRPr="00966C34" w:rsidRDefault="00A449F9">
      <w:pPr>
        <w:rPr>
          <w:color w:val="000000" w:themeColor="text1"/>
        </w:rPr>
      </w:pPr>
      <w:r w:rsidRPr="00966C34">
        <w:rPr>
          <w:b/>
          <w:bCs/>
          <w:color w:val="000000" w:themeColor="text1"/>
          <w:kern w:val="4"/>
        </w:rPr>
        <w:t>NEW BUSINESS</w:t>
      </w:r>
      <w:r w:rsidRPr="00966C34">
        <w:rPr>
          <w:color w:val="000000" w:themeColor="text1"/>
          <w:kern w:val="4"/>
        </w:rPr>
        <w:t xml:space="preserve">. </w:t>
      </w:r>
    </w:p>
    <w:p w14:paraId="1CC51A58" w14:textId="77777777" w:rsidR="001868FA" w:rsidRPr="00966C34" w:rsidRDefault="00A449F9">
      <w:pPr>
        <w:rPr>
          <w:color w:val="000000" w:themeColor="text1"/>
        </w:rPr>
      </w:pPr>
      <w:r w:rsidRPr="00966C34">
        <w:rPr>
          <w:color w:val="000000" w:themeColor="text1"/>
          <w:kern w:val="4"/>
        </w:rPr>
        <w:t xml:space="preserve">  </w:t>
      </w:r>
    </w:p>
    <w:p w14:paraId="50905DD6" w14:textId="77777777" w:rsidR="001868FA" w:rsidRPr="00966C34" w:rsidRDefault="00A449F9">
      <w:pPr>
        <w:rPr>
          <w:b/>
          <w:bCs/>
          <w:color w:val="000000" w:themeColor="text1"/>
        </w:rPr>
      </w:pPr>
      <w:r w:rsidRPr="00966C34">
        <w:rPr>
          <w:b/>
          <w:bCs/>
          <w:color w:val="000000" w:themeColor="text1"/>
          <w:kern w:val="4"/>
        </w:rPr>
        <w:t xml:space="preserve">Item #1: Advisory Committee Review </w:t>
      </w:r>
    </w:p>
    <w:p w14:paraId="4D6CB99A" w14:textId="57F473A6" w:rsidR="001868FA" w:rsidRPr="00966C34" w:rsidRDefault="00E1615D">
      <w:pPr>
        <w:rPr>
          <w:color w:val="000000" w:themeColor="text1"/>
        </w:rPr>
      </w:pPr>
      <w:r w:rsidRPr="00966C34">
        <w:rPr>
          <w:color w:val="000000" w:themeColor="text1"/>
          <w:kern w:val="4"/>
        </w:rPr>
        <w:t xml:space="preserve">The Advisory Board should report back no later than </w:t>
      </w:r>
      <w:r w:rsidR="00A470EB" w:rsidRPr="00966C34">
        <w:rPr>
          <w:color w:val="000000" w:themeColor="text1"/>
          <w:kern w:val="4"/>
        </w:rPr>
        <w:t xml:space="preserve">August </w:t>
      </w:r>
      <w:r w:rsidR="008168C1" w:rsidRPr="00966C34">
        <w:rPr>
          <w:color w:val="000000" w:themeColor="text1"/>
          <w:kern w:val="4"/>
        </w:rPr>
        <w:t>1, 2022</w:t>
      </w:r>
    </w:p>
    <w:p w14:paraId="5F192122" w14:textId="77777777" w:rsidR="001868FA" w:rsidRPr="00966C34" w:rsidRDefault="00A449F9">
      <w:pPr>
        <w:rPr>
          <w:color w:val="000000" w:themeColor="text1"/>
        </w:rPr>
      </w:pPr>
      <w:r w:rsidRPr="00966C34">
        <w:rPr>
          <w:color w:val="000000" w:themeColor="text1"/>
          <w:kern w:val="4"/>
        </w:rPr>
        <w:t xml:space="preserve"> </w:t>
      </w:r>
    </w:p>
    <w:p w14:paraId="62190D89" w14:textId="77777777" w:rsidR="001868FA" w:rsidRPr="00966C34" w:rsidRDefault="00A449F9">
      <w:pPr>
        <w:rPr>
          <w:b/>
          <w:bCs/>
          <w:color w:val="000000" w:themeColor="text1"/>
        </w:rPr>
      </w:pPr>
      <w:r w:rsidRPr="00966C34">
        <w:rPr>
          <w:b/>
          <w:bCs/>
          <w:color w:val="000000" w:themeColor="text1"/>
          <w:kern w:val="4"/>
        </w:rPr>
        <w:t xml:space="preserve">Item #2: Next Rule Change Committee Meeting  </w:t>
      </w:r>
    </w:p>
    <w:p w14:paraId="76292818" w14:textId="1ADFF768" w:rsidR="001868FA" w:rsidRPr="00966C34" w:rsidRDefault="00A449F9">
      <w:pPr>
        <w:rPr>
          <w:color w:val="000000" w:themeColor="text1"/>
        </w:rPr>
      </w:pPr>
      <w:r w:rsidRPr="00966C34">
        <w:rPr>
          <w:color w:val="000000" w:themeColor="text1"/>
          <w:kern w:val="4"/>
        </w:rPr>
        <w:t xml:space="preserve">Alexandria, LA - Local 247 </w:t>
      </w:r>
      <w:r w:rsidR="005E0B00" w:rsidRPr="00966C34">
        <w:rPr>
          <w:color w:val="000000" w:themeColor="text1"/>
          <w:kern w:val="4"/>
        </w:rPr>
        <w:t xml:space="preserve">– August 9, </w:t>
      </w:r>
      <w:r w:rsidR="008168C1" w:rsidRPr="00966C34">
        <w:rPr>
          <w:color w:val="000000" w:themeColor="text1"/>
          <w:kern w:val="4"/>
        </w:rPr>
        <w:t>2022,</w:t>
      </w:r>
      <w:r w:rsidR="005E0B00" w:rsidRPr="00966C34">
        <w:rPr>
          <w:color w:val="000000" w:themeColor="text1"/>
          <w:kern w:val="4"/>
        </w:rPr>
        <w:t xml:space="preserve"> </w:t>
      </w:r>
      <w:r w:rsidRPr="00966C34">
        <w:rPr>
          <w:color w:val="000000" w:themeColor="text1"/>
          <w:kern w:val="4"/>
        </w:rPr>
        <w:t xml:space="preserve">10:00am </w:t>
      </w:r>
    </w:p>
    <w:sectPr w:rsidR="001868FA" w:rsidRPr="00966C34">
      <w:footerReference w:type="default" r:id="rId7"/>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D2FF" w14:textId="77777777" w:rsidR="00B161B8" w:rsidRDefault="00A449F9">
      <w:pPr>
        <w:spacing w:after="0" w:line="240" w:lineRule="auto"/>
      </w:pPr>
      <w:r>
        <w:separator/>
      </w:r>
    </w:p>
  </w:endnote>
  <w:endnote w:type="continuationSeparator" w:id="0">
    <w:p w14:paraId="5C579C2C" w14:textId="77777777" w:rsidR="00B161B8" w:rsidRDefault="00A4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1244" w14:textId="77777777" w:rsidR="001868FA" w:rsidRDefault="00A449F9">
    <w:pPr>
      <w:jc w:val="right"/>
    </w:pPr>
    <w:r>
      <w:rPr>
        <w:sz w:val="20"/>
        <w:szCs w:val="20"/>
      </w:rPr>
      <w:t xml:space="preserve">Page </w:t>
    </w:r>
    <w:r>
      <w:fldChar w:fldCharType="begin"/>
    </w:r>
    <w:r>
      <w:rPr>
        <w:sz w:val="20"/>
        <w:szCs w:val="20"/>
      </w:rPr>
      <w:instrText>PAGE</w:instrText>
    </w:r>
    <w:r>
      <w:fldChar w:fldCharType="separate"/>
    </w:r>
    <w:r w:rsidR="00F52196">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D11" w14:textId="77777777" w:rsidR="00B161B8" w:rsidRDefault="00A449F9">
      <w:pPr>
        <w:spacing w:after="0" w:line="240" w:lineRule="auto"/>
      </w:pPr>
      <w:r>
        <w:separator/>
      </w:r>
    </w:p>
  </w:footnote>
  <w:footnote w:type="continuationSeparator" w:id="0">
    <w:p w14:paraId="5206C4E3" w14:textId="77777777" w:rsidR="00B161B8" w:rsidRDefault="00A4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F"/>
    <w:multiLevelType w:val="hybridMultilevel"/>
    <w:tmpl w:val="C8E45AF8"/>
    <w:lvl w:ilvl="0" w:tplc="69185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A79"/>
    <w:multiLevelType w:val="hybridMultilevel"/>
    <w:tmpl w:val="BBF0A020"/>
    <w:lvl w:ilvl="0" w:tplc="6DC0E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0493"/>
    <w:multiLevelType w:val="hybridMultilevel"/>
    <w:tmpl w:val="91C6C144"/>
    <w:lvl w:ilvl="0" w:tplc="3D7E9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23B3"/>
    <w:multiLevelType w:val="hybridMultilevel"/>
    <w:tmpl w:val="FA787B28"/>
    <w:lvl w:ilvl="0" w:tplc="CDD27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2085"/>
    <w:multiLevelType w:val="hybridMultilevel"/>
    <w:tmpl w:val="5CEE8806"/>
    <w:lvl w:ilvl="0" w:tplc="5EB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B3E12"/>
    <w:multiLevelType w:val="hybridMultilevel"/>
    <w:tmpl w:val="AFFC07FA"/>
    <w:lvl w:ilvl="0" w:tplc="DB2CC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65C9C"/>
    <w:multiLevelType w:val="hybridMultilevel"/>
    <w:tmpl w:val="A80C5F14"/>
    <w:lvl w:ilvl="0" w:tplc="757E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D780A"/>
    <w:multiLevelType w:val="hybridMultilevel"/>
    <w:tmpl w:val="FE1280AE"/>
    <w:lvl w:ilvl="0" w:tplc="D3A03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B0424"/>
    <w:multiLevelType w:val="hybridMultilevel"/>
    <w:tmpl w:val="D764C360"/>
    <w:lvl w:ilvl="0" w:tplc="C1A2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55467"/>
    <w:multiLevelType w:val="hybridMultilevel"/>
    <w:tmpl w:val="8D461CE8"/>
    <w:lvl w:ilvl="0" w:tplc="54A48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61D8D"/>
    <w:multiLevelType w:val="hybridMultilevel"/>
    <w:tmpl w:val="7EF6495A"/>
    <w:lvl w:ilvl="0" w:tplc="658E5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07712"/>
    <w:multiLevelType w:val="hybridMultilevel"/>
    <w:tmpl w:val="FB20A09C"/>
    <w:lvl w:ilvl="0" w:tplc="A7BC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562217">
    <w:abstractNumId w:val="2"/>
  </w:num>
  <w:num w:numId="2" w16cid:durableId="1520121747">
    <w:abstractNumId w:val="11"/>
  </w:num>
  <w:num w:numId="3" w16cid:durableId="744910270">
    <w:abstractNumId w:val="5"/>
  </w:num>
  <w:num w:numId="4" w16cid:durableId="1987346157">
    <w:abstractNumId w:val="4"/>
  </w:num>
  <w:num w:numId="5" w16cid:durableId="305815025">
    <w:abstractNumId w:val="10"/>
  </w:num>
  <w:num w:numId="6" w16cid:durableId="1259634090">
    <w:abstractNumId w:val="9"/>
  </w:num>
  <w:num w:numId="7" w16cid:durableId="275525427">
    <w:abstractNumId w:val="8"/>
  </w:num>
  <w:num w:numId="8" w16cid:durableId="474951388">
    <w:abstractNumId w:val="7"/>
  </w:num>
  <w:num w:numId="9" w16cid:durableId="454754539">
    <w:abstractNumId w:val="3"/>
  </w:num>
  <w:num w:numId="10" w16cid:durableId="1762490410">
    <w:abstractNumId w:val="1"/>
  </w:num>
  <w:num w:numId="11" w16cid:durableId="509757812">
    <w:abstractNumId w:val="0"/>
  </w:num>
  <w:num w:numId="12" w16cid:durableId="114173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A"/>
    <w:rsid w:val="0003695C"/>
    <w:rsid w:val="0007085D"/>
    <w:rsid w:val="00101469"/>
    <w:rsid w:val="00132C27"/>
    <w:rsid w:val="001868FA"/>
    <w:rsid w:val="002A2C83"/>
    <w:rsid w:val="002A7E72"/>
    <w:rsid w:val="003878BC"/>
    <w:rsid w:val="003C03BF"/>
    <w:rsid w:val="004239A3"/>
    <w:rsid w:val="005A0B4C"/>
    <w:rsid w:val="005B035E"/>
    <w:rsid w:val="005D501A"/>
    <w:rsid w:val="005E0B00"/>
    <w:rsid w:val="00696973"/>
    <w:rsid w:val="006C5F89"/>
    <w:rsid w:val="00775124"/>
    <w:rsid w:val="00777F79"/>
    <w:rsid w:val="0081045D"/>
    <w:rsid w:val="008168C1"/>
    <w:rsid w:val="00823935"/>
    <w:rsid w:val="008A44E8"/>
    <w:rsid w:val="009612F9"/>
    <w:rsid w:val="00966C34"/>
    <w:rsid w:val="0097766D"/>
    <w:rsid w:val="009C28B6"/>
    <w:rsid w:val="009C517E"/>
    <w:rsid w:val="00A04ACE"/>
    <w:rsid w:val="00A449F9"/>
    <w:rsid w:val="00A470EB"/>
    <w:rsid w:val="00A663EE"/>
    <w:rsid w:val="00B161B8"/>
    <w:rsid w:val="00B94F91"/>
    <w:rsid w:val="00BB3CCE"/>
    <w:rsid w:val="00C26032"/>
    <w:rsid w:val="00C648DD"/>
    <w:rsid w:val="00C759CA"/>
    <w:rsid w:val="00C808BC"/>
    <w:rsid w:val="00CD7C18"/>
    <w:rsid w:val="00DA641E"/>
    <w:rsid w:val="00DC271B"/>
    <w:rsid w:val="00E1615D"/>
    <w:rsid w:val="00F11D36"/>
    <w:rsid w:val="00F52196"/>
    <w:rsid w:val="00F80CA3"/>
    <w:rsid w:val="00FB03CC"/>
    <w:rsid w:val="00FE0320"/>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7317"/>
  <w15:docId w15:val="{26880C75-5C0E-43C8-AB64-A8789754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9C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29</cp:revision>
  <dcterms:created xsi:type="dcterms:W3CDTF">2022-07-13T13:12:00Z</dcterms:created>
  <dcterms:modified xsi:type="dcterms:W3CDTF">2022-07-19T12:29:00Z</dcterms:modified>
  <cp:category/>
</cp:coreProperties>
</file>